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ajorEastAsia" w:cstheme="majorBidi"/>
          <w:b/>
          <w:color w:val="FF0000"/>
          <w:spacing w:val="-10"/>
          <w:kern w:val="28"/>
          <w:sz w:val="32"/>
          <w:szCs w:val="32"/>
          <w:u w:val="single"/>
        </w:rPr>
        <w:id w:val="1933768106"/>
        <w:docPartObj>
          <w:docPartGallery w:val="Cover Pages"/>
          <w:docPartUnique/>
        </w:docPartObj>
      </w:sdtPr>
      <w:sdtContent>
        <w:p w:rsidR="00B745FD" w:rsidRPr="00B745FD" w:rsidRDefault="00B90302">
          <w:pPr>
            <w:spacing w:after="160" w:line="259" w:lineRule="auto"/>
            <w:rPr>
              <w:rFonts w:eastAsiaTheme="majorEastAsia" w:cstheme="majorBidi"/>
              <w:b/>
              <w:color w:val="FF0000"/>
              <w:spacing w:val="-10"/>
              <w:kern w:val="28"/>
              <w:sz w:val="32"/>
              <w:szCs w:val="32"/>
              <w:u w:val="single"/>
            </w:rPr>
          </w:pPr>
          <w:r w:rsidRPr="00B745FD">
            <w:rPr>
              <w:rFonts w:eastAsiaTheme="majorEastAsia" w:cstheme="majorBidi"/>
              <w:b/>
              <w:noProof/>
              <w:color w:val="FF0000"/>
              <w:spacing w:val="-10"/>
              <w:kern w:val="28"/>
              <w:sz w:val="32"/>
              <w:szCs w:val="32"/>
              <w:u w:val="single"/>
            </w:rPr>
            <w:drawing>
              <wp:inline distT="0" distB="0" distL="0" distR="0" wp14:anchorId="3D98BE84" wp14:editId="27D1948A">
                <wp:extent cx="2552700" cy="2162175"/>
                <wp:effectExtent l="0" t="0" r="0" b="9525"/>
                <wp:docPr id="1" name="Picture 1" descr="C:\Users\bstines\AppData\Local\Microsoft\Windows\Temporary Internet Files\Content.Outlook\7KNX9RFP\Space Institute at Tullahoma - Centered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stines\AppData\Local\Microsoft\Windows\Temporary Internet Files\Content.Outlook\7KNX9RFP\Space Institute at Tullahoma - CenteredLogo (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700" cy="2162175"/>
                        </a:xfrm>
                        <a:prstGeom prst="rect">
                          <a:avLst/>
                        </a:prstGeom>
                        <a:noFill/>
                        <a:ln>
                          <a:noFill/>
                        </a:ln>
                      </pic:spPr>
                    </pic:pic>
                  </a:graphicData>
                </a:graphic>
              </wp:inline>
            </w:drawing>
          </w:r>
          <w:r w:rsidR="00B745FD" w:rsidRPr="00B745FD">
            <w:rPr>
              <w:rFonts w:eastAsiaTheme="majorEastAsia" w:cstheme="majorBidi"/>
              <w:b/>
              <w:noProof/>
              <w:color w:val="FF0000"/>
              <w:spacing w:val="-10"/>
              <w:kern w:val="28"/>
              <w:sz w:val="32"/>
              <w:szCs w:val="32"/>
              <w:u w:val="single"/>
            </w:rPr>
            <mc:AlternateContent>
              <mc:Choice Requires="wps">
                <w:drawing>
                  <wp:anchor distT="0" distB="0" distL="114300" distR="114300" simplePos="0" relativeHeight="251659264" behindDoc="0" locked="0" layoutInCell="1" allowOverlap="1" wp14:anchorId="6DC16F13" wp14:editId="30CF27D6">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840"/>
                                  <w:gridCol w:w="4666"/>
                                </w:tblGrid>
                                <w:tr w:rsidR="00097C42" w:rsidTr="00B90302">
                                  <w:trPr>
                                    <w:trHeight w:val="6687"/>
                                    <w:jc w:val="center"/>
                                  </w:trPr>
                                  <w:tc>
                                    <w:tcPr>
                                      <w:tcW w:w="2568" w:type="pct"/>
                                      <w:vAlign w:val="center"/>
                                    </w:tcPr>
                                    <w:p w:rsidR="00097C42" w:rsidRDefault="00097C42">
                                      <w:pPr>
                                        <w:jc w:val="right"/>
                                      </w:pPr>
                                      <w:r>
                                        <w:rPr>
                                          <w:noProof/>
                                        </w:rPr>
                                        <w:drawing>
                                          <wp:inline distT="0" distB="0" distL="0" distR="0" wp14:anchorId="1577F07B" wp14:editId="35515DA0">
                                            <wp:extent cx="3714750" cy="324802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5363" cy="3248561"/>
                                                    </a:xfrm>
                                                    <a:prstGeom prst="rect">
                                                      <a:avLst/>
                                                    </a:prstGeom>
                                                  </pic:spPr>
                                                </pic:pic>
                                              </a:graphicData>
                                            </a:graphic>
                                          </wp:inline>
                                        </w:drawing>
                                      </w:r>
                                    </w:p>
                                    <w:p w:rsidR="00097C42" w:rsidRDefault="00097C42" w:rsidP="00B90302">
                                      <w:pPr>
                                        <w:jc w:val="right"/>
                                        <w:rPr>
                                          <w:sz w:val="24"/>
                                          <w:szCs w:val="24"/>
                                        </w:rPr>
                                      </w:pPr>
                                      <w:r>
                                        <w:rPr>
                                          <w:noProof/>
                                        </w:rPr>
                                        <w:drawing>
                                          <wp:inline distT="0" distB="0" distL="0" distR="0">
                                            <wp:extent cx="3886200" cy="2228850"/>
                                            <wp:effectExtent l="0" t="0" r="0" b="0"/>
                                            <wp:docPr id="3" name="Picture 3" descr="C:\Users\bstines\AppData\Local\Microsoft\Windows\Temporary Internet Files\Content.Word\Space Institute at Tullahoma - HorizLeft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stines\AppData\Local\Microsoft\Windows\Temporary Internet Files\Content.Word\Space Institute at Tullahoma - HorizLeftLogo (CMY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0" cy="2228850"/>
                                                    </a:xfrm>
                                                    <a:prstGeom prst="rect">
                                                      <a:avLst/>
                                                    </a:prstGeom>
                                                    <a:noFill/>
                                                    <a:ln>
                                                      <a:noFill/>
                                                    </a:ln>
                                                  </pic:spPr>
                                                </pic:pic>
                                              </a:graphicData>
                                            </a:graphic>
                                          </wp:inline>
                                        </w:drawing>
                                      </w:r>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r>
                                            <w:rPr>
                                              <w:color w:val="000000" w:themeColor="text1"/>
                                              <w:sz w:val="24"/>
                                              <w:szCs w:val="24"/>
                                            </w:rPr>
                                            <w:t xml:space="preserve">     </w:t>
                                          </w:r>
                                        </w:sdtContent>
                                      </w:sdt>
                                    </w:p>
                                  </w:tc>
                                  <w:tc>
                                    <w:tcPr>
                                      <w:tcW w:w="2432" w:type="pct"/>
                                      <w:vAlign w:val="center"/>
                                    </w:tcPr>
                                    <w:p w:rsidR="00097C42" w:rsidRPr="00662784" w:rsidRDefault="00097C42">
                                      <w:pPr>
                                        <w:pStyle w:val="NoSpacing"/>
                                        <w:rPr>
                                          <w:rFonts w:ascii="Cooper Black" w:hAnsi="Cooper Black"/>
                                          <w:caps/>
                                          <w:color w:val="ED7D31" w:themeColor="accent2"/>
                                          <w:sz w:val="26"/>
                                          <w:szCs w:val="26"/>
                                        </w:rPr>
                                      </w:pPr>
                                      <w:r w:rsidRPr="00662784">
                                        <w:rPr>
                                          <w:rFonts w:ascii="Cooper Black" w:hAnsi="Cooper Black"/>
                                          <w:caps/>
                                          <w:color w:val="ED7D31" w:themeColor="accent2"/>
                                          <w:sz w:val="26"/>
                                          <w:szCs w:val="26"/>
                                        </w:rPr>
                                        <w:t>Continuing Education Program</w:t>
                                      </w:r>
                                    </w:p>
                                    <w:p w:rsidR="00097C42" w:rsidRPr="00662784" w:rsidRDefault="00097C42">
                                      <w:pPr>
                                        <w:pStyle w:val="NoSpacing"/>
                                        <w:rPr>
                                          <w:rFonts w:ascii="Cooper Black" w:hAnsi="Cooper Black"/>
                                          <w:caps/>
                                          <w:color w:val="ED7D31" w:themeColor="accent2"/>
                                          <w:sz w:val="26"/>
                                          <w:szCs w:val="26"/>
                                        </w:rPr>
                                      </w:pPr>
                                      <w:r w:rsidRPr="00662784">
                                        <w:rPr>
                                          <w:rFonts w:ascii="Cooper Black" w:hAnsi="Cooper Black"/>
                                          <w:caps/>
                                          <w:color w:val="ED7D31" w:themeColor="accent2"/>
                                          <w:sz w:val="26"/>
                                          <w:szCs w:val="26"/>
                                        </w:rPr>
                                        <w:t>411 B. H. Goethert Parkway</w:t>
                                      </w:r>
                                    </w:p>
                                    <w:p w:rsidR="00097C42" w:rsidRPr="00662784" w:rsidRDefault="00097C42">
                                      <w:pPr>
                                        <w:pStyle w:val="NoSpacing"/>
                                        <w:rPr>
                                          <w:rFonts w:ascii="Cooper Black" w:hAnsi="Cooper Black"/>
                                          <w:caps/>
                                          <w:color w:val="ED7D31" w:themeColor="accent2"/>
                                          <w:sz w:val="26"/>
                                          <w:szCs w:val="26"/>
                                        </w:rPr>
                                      </w:pPr>
                                      <w:r w:rsidRPr="00662784">
                                        <w:rPr>
                                          <w:rFonts w:ascii="Cooper Black" w:hAnsi="Cooper Black"/>
                                          <w:caps/>
                                          <w:color w:val="ED7D31" w:themeColor="accent2"/>
                                          <w:sz w:val="26"/>
                                          <w:szCs w:val="26"/>
                                        </w:rPr>
                                        <w:t>Tullahoma, TN  37388-8897</w:t>
                                      </w:r>
                                    </w:p>
                                    <w:p w:rsidR="00097C42" w:rsidRPr="00662784" w:rsidRDefault="00097C42">
                                      <w:pPr>
                                        <w:pStyle w:val="NoSpacing"/>
                                        <w:rPr>
                                          <w:rFonts w:ascii="Cooper Black" w:hAnsi="Cooper Black"/>
                                          <w:caps/>
                                          <w:color w:val="ED7D31" w:themeColor="accent2"/>
                                          <w:sz w:val="26"/>
                                          <w:szCs w:val="26"/>
                                        </w:rPr>
                                      </w:pPr>
                                      <w:r w:rsidRPr="00662784">
                                        <w:rPr>
                                          <w:rFonts w:ascii="Cooper Black" w:hAnsi="Cooper Black"/>
                                          <w:caps/>
                                          <w:color w:val="ED7D31" w:themeColor="accent2"/>
                                          <w:sz w:val="26"/>
                                          <w:szCs w:val="26"/>
                                        </w:rPr>
                                        <w:t>(931) 393-7276</w:t>
                                      </w:r>
                                    </w:p>
                                    <w:p w:rsidR="00097C42" w:rsidRDefault="00097C42">
                                      <w:pPr>
                                        <w:pStyle w:val="NoSpacing"/>
                                        <w:rPr>
                                          <w:caps/>
                                          <w:color w:val="ED7D31" w:themeColor="accent2"/>
                                          <w:sz w:val="26"/>
                                          <w:szCs w:val="26"/>
                                        </w:rPr>
                                      </w:pPr>
                                    </w:p>
                                    <w:p w:rsidR="00097C42" w:rsidRDefault="00097C42">
                                      <w:pPr>
                                        <w:pStyle w:val="NoSpacing"/>
                                        <w:rPr>
                                          <w:rFonts w:ascii="Cooper Black" w:hAnsi="Cooper Black"/>
                                          <w:caps/>
                                          <w:color w:val="ED7D31" w:themeColor="accent2"/>
                                          <w:sz w:val="26"/>
                                          <w:szCs w:val="26"/>
                                        </w:rPr>
                                      </w:pPr>
                                      <w:r w:rsidRPr="00662784">
                                        <w:rPr>
                                          <w:rFonts w:ascii="Cooper Black" w:hAnsi="Cooper Black"/>
                                          <w:caps/>
                                          <w:color w:val="ED7D31" w:themeColor="accent2"/>
                                          <w:sz w:val="26"/>
                                          <w:szCs w:val="26"/>
                                        </w:rPr>
                                        <w:t>becky stines, director</w:t>
                                      </w:r>
                                    </w:p>
                                    <w:p w:rsidR="00097C42" w:rsidRPr="00662784" w:rsidRDefault="00097C42">
                                      <w:pPr>
                                        <w:pStyle w:val="NoSpacing"/>
                                        <w:rPr>
                                          <w:rFonts w:ascii="Cooper Black" w:hAnsi="Cooper Black"/>
                                          <w:caps/>
                                          <w:color w:val="ED7D31" w:themeColor="accent2"/>
                                          <w:sz w:val="22"/>
                                          <w:szCs w:val="22"/>
                                        </w:rPr>
                                      </w:pPr>
                                      <w:r w:rsidRPr="00662784">
                                        <w:rPr>
                                          <w:rFonts w:ascii="Cooper Black" w:hAnsi="Cooper Black"/>
                                          <w:color w:val="ED7D31" w:themeColor="accent2"/>
                                          <w:sz w:val="22"/>
                                          <w:szCs w:val="22"/>
                                        </w:rPr>
                                        <w:t>bstines@utsi.edu</w:t>
                                      </w:r>
                                    </w:p>
                                    <w:p w:rsidR="00097C42" w:rsidRPr="00662784" w:rsidRDefault="00097C42">
                                      <w:pPr>
                                        <w:pStyle w:val="NoSpacing"/>
                                        <w:rPr>
                                          <w:rFonts w:ascii="eScript MT Bold" w:hAnsi="eScript MT Bold"/>
                                          <w:caps/>
                                          <w:color w:val="ED7D31" w:themeColor="accent2"/>
                                          <w:sz w:val="26"/>
                                          <w:szCs w:val="26"/>
                                        </w:rPr>
                                      </w:pPr>
                                    </w:p>
                                    <w:sdt>
                                      <w:sdtPr>
                                        <w:rPr>
                                          <w:rFonts w:ascii="Times New Roman" w:hAnsi="Times New Roman" w:cs="Times New Roman"/>
                                        </w:rPr>
                                        <w:alias w:val="Abstract"/>
                                        <w:tag w:val=""/>
                                        <w:id w:val="-2036181933"/>
                                        <w:dataBinding w:prefixMappings="xmlns:ns0='http://schemas.microsoft.com/office/2006/coverPageProps' " w:xpath="/ns0:CoverPageProperties[1]/ns0:Abstract[1]" w:storeItemID="{55AF091B-3C7A-41E3-B477-F2FDAA23CFDA}"/>
                                        <w:text/>
                                      </w:sdtPr>
                                      <w:sdtContent>
                                        <w:p w:rsidR="00097C42" w:rsidRDefault="00097C42" w:rsidP="00662784">
                                          <w:pPr>
                                            <w:jc w:val="both"/>
                                            <w:rPr>
                                              <w:color w:val="000000" w:themeColor="text1"/>
                                            </w:rPr>
                                          </w:pPr>
                                          <w:r w:rsidRPr="00B90302">
                                            <w:rPr>
                                              <w:rFonts w:ascii="Times New Roman" w:hAnsi="Times New Roman" w:cs="Times New Roman"/>
                                            </w:rPr>
                                            <w:t xml:space="preserve">The University of Tennessee Space Institute occupies a 365-acre wooded campus beside Woods Reservoir in a peaceful setting ideally suited for study and research.  The main building complex, which has won several architectural awards for its design, houses classrooms, conference rooms, and administrative, faculty and graduate student offices.  The complex also has a </w:t>
                                          </w:r>
                                          <w:proofErr w:type="gramStart"/>
                                          <w:r w:rsidRPr="00B90302">
                                            <w:rPr>
                                              <w:rFonts w:ascii="Times New Roman" w:hAnsi="Times New Roman" w:cs="Times New Roman"/>
                                            </w:rPr>
                                            <w:t>662 seat</w:t>
                                          </w:r>
                                          <w:proofErr w:type="gramEnd"/>
                                          <w:r w:rsidRPr="00B90302">
                                            <w:rPr>
                                              <w:rFonts w:ascii="Times New Roman" w:hAnsi="Times New Roman" w:cs="Times New Roman"/>
                                            </w:rPr>
                                            <w:t xml:space="preserve"> auditorium, a research library, computer facilities, and twelve additional buildings dedicated primarily to laboratory work.</w:t>
                                          </w:r>
                                        </w:p>
                                      </w:sdtContent>
                                    </w:sdt>
                                    <w:p w:rsidR="00097C42" w:rsidRDefault="00097C42" w:rsidP="00662784">
                                      <w:pPr>
                                        <w:pStyle w:val="NoSpacing"/>
                                        <w:jc w:val="both"/>
                                        <w:rPr>
                                          <w:color w:val="ED7D31" w:themeColor="accent2"/>
                                          <w:sz w:val="26"/>
                                          <w:szCs w:val="26"/>
                                        </w:rPr>
                                      </w:pPr>
                                    </w:p>
                                    <w:p w:rsidR="00097C42" w:rsidRDefault="00097C42" w:rsidP="00B90302">
                                      <w:pPr>
                                        <w:pStyle w:val="NoSpacing"/>
                                      </w:pPr>
                                    </w:p>
                                  </w:tc>
                                </w:tr>
                              </w:tbl>
                              <w:p w:rsidR="00097C42" w:rsidRDefault="00097C4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DC16F13"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840"/>
                            <w:gridCol w:w="4666"/>
                          </w:tblGrid>
                          <w:tr w:rsidR="00097C42" w:rsidTr="00B90302">
                            <w:trPr>
                              <w:trHeight w:val="6687"/>
                              <w:jc w:val="center"/>
                            </w:trPr>
                            <w:tc>
                              <w:tcPr>
                                <w:tcW w:w="2568" w:type="pct"/>
                                <w:vAlign w:val="center"/>
                              </w:tcPr>
                              <w:p w:rsidR="00097C42" w:rsidRDefault="00097C42">
                                <w:pPr>
                                  <w:jc w:val="right"/>
                                </w:pPr>
                                <w:r>
                                  <w:rPr>
                                    <w:noProof/>
                                  </w:rPr>
                                  <w:drawing>
                                    <wp:inline distT="0" distB="0" distL="0" distR="0" wp14:anchorId="1577F07B" wp14:editId="35515DA0">
                                      <wp:extent cx="3714750" cy="324802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5363" cy="3248561"/>
                                              </a:xfrm>
                                              <a:prstGeom prst="rect">
                                                <a:avLst/>
                                              </a:prstGeom>
                                            </pic:spPr>
                                          </pic:pic>
                                        </a:graphicData>
                                      </a:graphic>
                                    </wp:inline>
                                  </w:drawing>
                                </w:r>
                              </w:p>
                              <w:p w:rsidR="00097C42" w:rsidRDefault="00097C42" w:rsidP="00B90302">
                                <w:pPr>
                                  <w:jc w:val="right"/>
                                  <w:rPr>
                                    <w:sz w:val="24"/>
                                    <w:szCs w:val="24"/>
                                  </w:rPr>
                                </w:pPr>
                                <w:r>
                                  <w:rPr>
                                    <w:noProof/>
                                  </w:rPr>
                                  <w:drawing>
                                    <wp:inline distT="0" distB="0" distL="0" distR="0">
                                      <wp:extent cx="3886200" cy="2228850"/>
                                      <wp:effectExtent l="0" t="0" r="0" b="0"/>
                                      <wp:docPr id="3" name="Picture 3" descr="C:\Users\bstines\AppData\Local\Microsoft\Windows\Temporary Internet Files\Content.Word\Space Institute at Tullahoma - HorizLeft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stines\AppData\Local\Microsoft\Windows\Temporary Internet Files\Content.Word\Space Institute at Tullahoma - HorizLeftLogo (CMY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0" cy="2228850"/>
                                              </a:xfrm>
                                              <a:prstGeom prst="rect">
                                                <a:avLst/>
                                              </a:prstGeom>
                                              <a:noFill/>
                                              <a:ln>
                                                <a:noFill/>
                                              </a:ln>
                                            </pic:spPr>
                                          </pic:pic>
                                        </a:graphicData>
                                      </a:graphic>
                                    </wp:inline>
                                  </w:drawing>
                                </w:r>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r>
                                      <w:rPr>
                                        <w:color w:val="000000" w:themeColor="text1"/>
                                        <w:sz w:val="24"/>
                                        <w:szCs w:val="24"/>
                                      </w:rPr>
                                      <w:t xml:space="preserve">     </w:t>
                                    </w:r>
                                  </w:sdtContent>
                                </w:sdt>
                              </w:p>
                            </w:tc>
                            <w:tc>
                              <w:tcPr>
                                <w:tcW w:w="2432" w:type="pct"/>
                                <w:vAlign w:val="center"/>
                              </w:tcPr>
                              <w:p w:rsidR="00097C42" w:rsidRPr="00662784" w:rsidRDefault="00097C42">
                                <w:pPr>
                                  <w:pStyle w:val="NoSpacing"/>
                                  <w:rPr>
                                    <w:rFonts w:ascii="Cooper Black" w:hAnsi="Cooper Black"/>
                                    <w:caps/>
                                    <w:color w:val="ED7D31" w:themeColor="accent2"/>
                                    <w:sz w:val="26"/>
                                    <w:szCs w:val="26"/>
                                  </w:rPr>
                                </w:pPr>
                                <w:r w:rsidRPr="00662784">
                                  <w:rPr>
                                    <w:rFonts w:ascii="Cooper Black" w:hAnsi="Cooper Black"/>
                                    <w:caps/>
                                    <w:color w:val="ED7D31" w:themeColor="accent2"/>
                                    <w:sz w:val="26"/>
                                    <w:szCs w:val="26"/>
                                  </w:rPr>
                                  <w:t>Continuing Education Program</w:t>
                                </w:r>
                              </w:p>
                              <w:p w:rsidR="00097C42" w:rsidRPr="00662784" w:rsidRDefault="00097C42">
                                <w:pPr>
                                  <w:pStyle w:val="NoSpacing"/>
                                  <w:rPr>
                                    <w:rFonts w:ascii="Cooper Black" w:hAnsi="Cooper Black"/>
                                    <w:caps/>
                                    <w:color w:val="ED7D31" w:themeColor="accent2"/>
                                    <w:sz w:val="26"/>
                                    <w:szCs w:val="26"/>
                                  </w:rPr>
                                </w:pPr>
                                <w:r w:rsidRPr="00662784">
                                  <w:rPr>
                                    <w:rFonts w:ascii="Cooper Black" w:hAnsi="Cooper Black"/>
                                    <w:caps/>
                                    <w:color w:val="ED7D31" w:themeColor="accent2"/>
                                    <w:sz w:val="26"/>
                                    <w:szCs w:val="26"/>
                                  </w:rPr>
                                  <w:t>411 B. H. Goethert Parkway</w:t>
                                </w:r>
                              </w:p>
                              <w:p w:rsidR="00097C42" w:rsidRPr="00662784" w:rsidRDefault="00097C42">
                                <w:pPr>
                                  <w:pStyle w:val="NoSpacing"/>
                                  <w:rPr>
                                    <w:rFonts w:ascii="Cooper Black" w:hAnsi="Cooper Black"/>
                                    <w:caps/>
                                    <w:color w:val="ED7D31" w:themeColor="accent2"/>
                                    <w:sz w:val="26"/>
                                    <w:szCs w:val="26"/>
                                  </w:rPr>
                                </w:pPr>
                                <w:r w:rsidRPr="00662784">
                                  <w:rPr>
                                    <w:rFonts w:ascii="Cooper Black" w:hAnsi="Cooper Black"/>
                                    <w:caps/>
                                    <w:color w:val="ED7D31" w:themeColor="accent2"/>
                                    <w:sz w:val="26"/>
                                    <w:szCs w:val="26"/>
                                  </w:rPr>
                                  <w:t>Tullahoma, TN  37388-8897</w:t>
                                </w:r>
                              </w:p>
                              <w:p w:rsidR="00097C42" w:rsidRPr="00662784" w:rsidRDefault="00097C42">
                                <w:pPr>
                                  <w:pStyle w:val="NoSpacing"/>
                                  <w:rPr>
                                    <w:rFonts w:ascii="Cooper Black" w:hAnsi="Cooper Black"/>
                                    <w:caps/>
                                    <w:color w:val="ED7D31" w:themeColor="accent2"/>
                                    <w:sz w:val="26"/>
                                    <w:szCs w:val="26"/>
                                  </w:rPr>
                                </w:pPr>
                                <w:r w:rsidRPr="00662784">
                                  <w:rPr>
                                    <w:rFonts w:ascii="Cooper Black" w:hAnsi="Cooper Black"/>
                                    <w:caps/>
                                    <w:color w:val="ED7D31" w:themeColor="accent2"/>
                                    <w:sz w:val="26"/>
                                    <w:szCs w:val="26"/>
                                  </w:rPr>
                                  <w:t>(931) 393-7276</w:t>
                                </w:r>
                              </w:p>
                              <w:p w:rsidR="00097C42" w:rsidRDefault="00097C42">
                                <w:pPr>
                                  <w:pStyle w:val="NoSpacing"/>
                                  <w:rPr>
                                    <w:caps/>
                                    <w:color w:val="ED7D31" w:themeColor="accent2"/>
                                    <w:sz w:val="26"/>
                                    <w:szCs w:val="26"/>
                                  </w:rPr>
                                </w:pPr>
                              </w:p>
                              <w:p w:rsidR="00097C42" w:rsidRDefault="00097C42">
                                <w:pPr>
                                  <w:pStyle w:val="NoSpacing"/>
                                  <w:rPr>
                                    <w:rFonts w:ascii="Cooper Black" w:hAnsi="Cooper Black"/>
                                    <w:caps/>
                                    <w:color w:val="ED7D31" w:themeColor="accent2"/>
                                    <w:sz w:val="26"/>
                                    <w:szCs w:val="26"/>
                                  </w:rPr>
                                </w:pPr>
                                <w:r w:rsidRPr="00662784">
                                  <w:rPr>
                                    <w:rFonts w:ascii="Cooper Black" w:hAnsi="Cooper Black"/>
                                    <w:caps/>
                                    <w:color w:val="ED7D31" w:themeColor="accent2"/>
                                    <w:sz w:val="26"/>
                                    <w:szCs w:val="26"/>
                                  </w:rPr>
                                  <w:t>becky stines, director</w:t>
                                </w:r>
                              </w:p>
                              <w:p w:rsidR="00097C42" w:rsidRPr="00662784" w:rsidRDefault="00097C42">
                                <w:pPr>
                                  <w:pStyle w:val="NoSpacing"/>
                                  <w:rPr>
                                    <w:rFonts w:ascii="Cooper Black" w:hAnsi="Cooper Black"/>
                                    <w:caps/>
                                    <w:color w:val="ED7D31" w:themeColor="accent2"/>
                                    <w:sz w:val="22"/>
                                    <w:szCs w:val="22"/>
                                  </w:rPr>
                                </w:pPr>
                                <w:r w:rsidRPr="00662784">
                                  <w:rPr>
                                    <w:rFonts w:ascii="Cooper Black" w:hAnsi="Cooper Black"/>
                                    <w:color w:val="ED7D31" w:themeColor="accent2"/>
                                    <w:sz w:val="22"/>
                                    <w:szCs w:val="22"/>
                                  </w:rPr>
                                  <w:t>bstines@utsi.edu</w:t>
                                </w:r>
                              </w:p>
                              <w:p w:rsidR="00097C42" w:rsidRPr="00662784" w:rsidRDefault="00097C42">
                                <w:pPr>
                                  <w:pStyle w:val="NoSpacing"/>
                                  <w:rPr>
                                    <w:rFonts w:ascii="eScript MT Bold" w:hAnsi="eScript MT Bold"/>
                                    <w:caps/>
                                    <w:color w:val="ED7D31" w:themeColor="accent2"/>
                                    <w:sz w:val="26"/>
                                    <w:szCs w:val="26"/>
                                  </w:rPr>
                                </w:pPr>
                              </w:p>
                              <w:sdt>
                                <w:sdtPr>
                                  <w:rPr>
                                    <w:rFonts w:ascii="Times New Roman" w:hAnsi="Times New Roman" w:cs="Times New Roman"/>
                                  </w:rPr>
                                  <w:alias w:val="Abstract"/>
                                  <w:tag w:val=""/>
                                  <w:id w:val="-2036181933"/>
                                  <w:dataBinding w:prefixMappings="xmlns:ns0='http://schemas.microsoft.com/office/2006/coverPageProps' " w:xpath="/ns0:CoverPageProperties[1]/ns0:Abstract[1]" w:storeItemID="{55AF091B-3C7A-41E3-B477-F2FDAA23CFDA}"/>
                                  <w:text/>
                                </w:sdtPr>
                                <w:sdtContent>
                                  <w:p w:rsidR="00097C42" w:rsidRDefault="00097C42" w:rsidP="00662784">
                                    <w:pPr>
                                      <w:jc w:val="both"/>
                                      <w:rPr>
                                        <w:color w:val="000000" w:themeColor="text1"/>
                                      </w:rPr>
                                    </w:pPr>
                                    <w:r w:rsidRPr="00B90302">
                                      <w:rPr>
                                        <w:rFonts w:ascii="Times New Roman" w:hAnsi="Times New Roman" w:cs="Times New Roman"/>
                                      </w:rPr>
                                      <w:t xml:space="preserve">The University of Tennessee Space Institute occupies a 365-acre wooded campus beside Woods Reservoir in a peaceful setting ideally suited for study and research.  The main building complex, which has won several architectural awards for its design, houses classrooms, conference rooms, and administrative, faculty and graduate student offices.  The complex also has a </w:t>
                                    </w:r>
                                    <w:proofErr w:type="gramStart"/>
                                    <w:r w:rsidRPr="00B90302">
                                      <w:rPr>
                                        <w:rFonts w:ascii="Times New Roman" w:hAnsi="Times New Roman" w:cs="Times New Roman"/>
                                      </w:rPr>
                                      <w:t>662 seat</w:t>
                                    </w:r>
                                    <w:proofErr w:type="gramEnd"/>
                                    <w:r w:rsidRPr="00B90302">
                                      <w:rPr>
                                        <w:rFonts w:ascii="Times New Roman" w:hAnsi="Times New Roman" w:cs="Times New Roman"/>
                                      </w:rPr>
                                      <w:t xml:space="preserve"> auditorium, a research library, computer facilities, and twelve additional buildings dedicated primarily to laboratory work.</w:t>
                                    </w:r>
                                  </w:p>
                                </w:sdtContent>
                              </w:sdt>
                              <w:p w:rsidR="00097C42" w:rsidRDefault="00097C42" w:rsidP="00662784">
                                <w:pPr>
                                  <w:pStyle w:val="NoSpacing"/>
                                  <w:jc w:val="both"/>
                                  <w:rPr>
                                    <w:color w:val="ED7D31" w:themeColor="accent2"/>
                                    <w:sz w:val="26"/>
                                    <w:szCs w:val="26"/>
                                  </w:rPr>
                                </w:pPr>
                              </w:p>
                              <w:p w:rsidR="00097C42" w:rsidRDefault="00097C42" w:rsidP="00B90302">
                                <w:pPr>
                                  <w:pStyle w:val="NoSpacing"/>
                                </w:pPr>
                              </w:p>
                            </w:tc>
                          </w:tr>
                        </w:tbl>
                        <w:p w:rsidR="00097C42" w:rsidRDefault="00097C42"/>
                      </w:txbxContent>
                    </v:textbox>
                    <w10:wrap anchorx="page" anchory="page"/>
                  </v:shape>
                </w:pict>
              </mc:Fallback>
            </mc:AlternateContent>
          </w:r>
          <w:r w:rsidR="00B745FD" w:rsidRPr="00B745FD">
            <w:rPr>
              <w:rFonts w:eastAsiaTheme="majorEastAsia" w:cstheme="majorBidi"/>
              <w:b/>
              <w:color w:val="FF0000"/>
              <w:spacing w:val="-10"/>
              <w:kern w:val="28"/>
              <w:sz w:val="32"/>
              <w:szCs w:val="32"/>
              <w:u w:val="single"/>
            </w:rPr>
            <w:br w:type="page"/>
          </w:r>
        </w:p>
      </w:sdtContent>
    </w:sdt>
    <w:p w:rsidR="00CB106E" w:rsidRPr="005764C1" w:rsidRDefault="00CB106E" w:rsidP="00CB106E">
      <w:pPr>
        <w:spacing w:after="160" w:line="259" w:lineRule="auto"/>
        <w:jc w:val="center"/>
        <w:rPr>
          <w:rFonts w:ascii="Cooper Black" w:eastAsiaTheme="majorEastAsia" w:hAnsi="Cooper Black" w:cs="Times New Roman"/>
          <w:color w:val="2E74B5" w:themeColor="accent1" w:themeShade="BF"/>
          <w:spacing w:val="-10"/>
          <w:kern w:val="28"/>
          <w:sz w:val="56"/>
          <w:szCs w:val="56"/>
          <w:u w:val="single"/>
        </w:rPr>
      </w:pPr>
      <w:r w:rsidRPr="005764C1">
        <w:rPr>
          <w:rFonts w:ascii="Cooper Black" w:eastAsiaTheme="majorEastAsia" w:hAnsi="Cooper Black" w:cs="Times New Roman"/>
          <w:color w:val="2E74B5" w:themeColor="accent1" w:themeShade="BF"/>
          <w:spacing w:val="-10"/>
          <w:kern w:val="28"/>
          <w:sz w:val="56"/>
          <w:szCs w:val="56"/>
          <w:u w:val="single"/>
        </w:rPr>
        <w:lastRenderedPageBreak/>
        <w:t>Continuing Education</w:t>
      </w:r>
    </w:p>
    <w:p w:rsidR="00CB106E" w:rsidRPr="005764C1" w:rsidRDefault="00CB106E" w:rsidP="00CB106E">
      <w:pPr>
        <w:spacing w:after="160" w:line="259" w:lineRule="auto"/>
        <w:ind w:firstLine="720"/>
        <w:jc w:val="both"/>
        <w:rPr>
          <w:rFonts w:ascii="Times New Roman" w:eastAsiaTheme="majorEastAsia" w:hAnsi="Times New Roman" w:cs="Times New Roman"/>
          <w:spacing w:val="-10"/>
          <w:kern w:val="28"/>
          <w:sz w:val="24"/>
          <w:szCs w:val="24"/>
        </w:rPr>
      </w:pPr>
      <w:r w:rsidRPr="005764C1">
        <w:rPr>
          <w:rFonts w:ascii="Times New Roman" w:eastAsiaTheme="majorEastAsia" w:hAnsi="Times New Roman" w:cs="Times New Roman"/>
          <w:spacing w:val="-10"/>
          <w:kern w:val="28"/>
          <w:sz w:val="24"/>
          <w:szCs w:val="24"/>
        </w:rPr>
        <w:t>The rapid changes in technology make it essential for a university to provide opportunities for continuing engineering studies.  The University of Tennessee Space Institute recognizes Continuing Education (CE) as an integral part of the academic programs of the Institute.</w:t>
      </w:r>
    </w:p>
    <w:p w:rsidR="00CB106E" w:rsidRPr="005764C1" w:rsidRDefault="00CB106E" w:rsidP="00CB106E">
      <w:pPr>
        <w:spacing w:after="160" w:line="259" w:lineRule="auto"/>
        <w:jc w:val="both"/>
        <w:rPr>
          <w:rFonts w:ascii="Times New Roman" w:eastAsiaTheme="majorEastAsia" w:hAnsi="Times New Roman" w:cs="Times New Roman"/>
          <w:spacing w:val="-10"/>
          <w:kern w:val="28"/>
          <w:sz w:val="24"/>
          <w:szCs w:val="24"/>
        </w:rPr>
      </w:pPr>
      <w:r w:rsidRPr="005764C1">
        <w:rPr>
          <w:rFonts w:ascii="Times New Roman" w:eastAsiaTheme="majorEastAsia" w:hAnsi="Times New Roman" w:cs="Times New Roman"/>
          <w:spacing w:val="-10"/>
          <w:kern w:val="28"/>
          <w:sz w:val="24"/>
          <w:szCs w:val="24"/>
        </w:rPr>
        <w:tab/>
        <w:t>The CE Program is designed to be responsive to:  engineers, scientists, and the skilled craftsman in industry and government.  The courses have been carefully selected for content and current developments in the specified field.  The majority of the courses are conducted by UTSI faculty and by the most qualified trainers available in education, industry, government and the private sector.</w:t>
      </w:r>
    </w:p>
    <w:p w:rsidR="00CB106E" w:rsidRPr="005764C1" w:rsidRDefault="00CB106E" w:rsidP="00CB106E">
      <w:pPr>
        <w:spacing w:after="160" w:line="259" w:lineRule="auto"/>
        <w:jc w:val="both"/>
        <w:rPr>
          <w:rFonts w:ascii="Times New Roman" w:eastAsiaTheme="majorEastAsia" w:hAnsi="Times New Roman" w:cs="Times New Roman"/>
          <w:b/>
          <w:i/>
          <w:spacing w:val="-10"/>
          <w:kern w:val="28"/>
          <w:sz w:val="24"/>
          <w:szCs w:val="24"/>
        </w:rPr>
      </w:pPr>
      <w:r w:rsidRPr="005764C1">
        <w:rPr>
          <w:rFonts w:ascii="Times New Roman" w:eastAsiaTheme="majorEastAsia" w:hAnsi="Times New Roman" w:cs="Times New Roman"/>
          <w:spacing w:val="-10"/>
          <w:kern w:val="28"/>
          <w:sz w:val="24"/>
          <w:szCs w:val="24"/>
        </w:rPr>
        <w:tab/>
      </w:r>
      <w:r w:rsidRPr="005764C1">
        <w:rPr>
          <w:rFonts w:ascii="Times New Roman" w:eastAsiaTheme="majorEastAsia" w:hAnsi="Times New Roman" w:cs="Times New Roman"/>
          <w:b/>
          <w:i/>
          <w:spacing w:val="-10"/>
          <w:kern w:val="28"/>
          <w:sz w:val="24"/>
          <w:szCs w:val="24"/>
        </w:rPr>
        <w:t xml:space="preserve">Suggestions for additional courses are continually solicited. In-house tailored contract courses can be arranged by contacting Becky Stines, Director at (931) 393-7276 or </w:t>
      </w:r>
      <w:hyperlink r:id="rId12" w:history="1">
        <w:r w:rsidRPr="005764C1">
          <w:rPr>
            <w:rStyle w:val="Hyperlink"/>
            <w:rFonts w:ascii="Times New Roman" w:eastAsiaTheme="majorEastAsia" w:hAnsi="Times New Roman" w:cs="Times New Roman"/>
            <w:b/>
            <w:i/>
            <w:spacing w:val="-10"/>
            <w:kern w:val="28"/>
            <w:sz w:val="24"/>
            <w:szCs w:val="24"/>
          </w:rPr>
          <w:t>bstines@utsi.edu</w:t>
        </w:r>
      </w:hyperlink>
      <w:r w:rsidRPr="005764C1">
        <w:rPr>
          <w:rFonts w:ascii="Times New Roman" w:eastAsiaTheme="majorEastAsia" w:hAnsi="Times New Roman" w:cs="Times New Roman"/>
          <w:b/>
          <w:i/>
          <w:spacing w:val="-10"/>
          <w:kern w:val="28"/>
          <w:sz w:val="24"/>
          <w:szCs w:val="24"/>
        </w:rPr>
        <w:t xml:space="preserve">.  </w:t>
      </w:r>
    </w:p>
    <w:p w:rsidR="00CB106E" w:rsidRPr="005764C1" w:rsidRDefault="00CB106E" w:rsidP="00CB106E">
      <w:pPr>
        <w:spacing w:after="160" w:line="259" w:lineRule="auto"/>
        <w:jc w:val="center"/>
        <w:rPr>
          <w:rFonts w:ascii="Cooper Black" w:eastAsiaTheme="majorEastAsia" w:hAnsi="Cooper Black" w:cs="Times New Roman"/>
          <w:color w:val="2E74B5" w:themeColor="accent1" w:themeShade="BF"/>
          <w:spacing w:val="-10"/>
          <w:kern w:val="28"/>
          <w:sz w:val="56"/>
          <w:szCs w:val="56"/>
          <w:u w:val="single"/>
        </w:rPr>
      </w:pPr>
      <w:r w:rsidRPr="005764C1">
        <w:rPr>
          <w:rFonts w:ascii="Cooper Black" w:eastAsiaTheme="majorEastAsia" w:hAnsi="Cooper Black" w:cs="Times New Roman"/>
          <w:color w:val="2E74B5" w:themeColor="accent1" w:themeShade="BF"/>
          <w:spacing w:val="-10"/>
          <w:kern w:val="28"/>
          <w:sz w:val="56"/>
          <w:szCs w:val="56"/>
          <w:u w:val="single"/>
        </w:rPr>
        <w:t xml:space="preserve">Courses </w:t>
      </w:r>
      <w:proofErr w:type="gramStart"/>
      <w:r w:rsidRPr="005764C1">
        <w:rPr>
          <w:rFonts w:ascii="Cooper Black" w:eastAsiaTheme="majorEastAsia" w:hAnsi="Cooper Black" w:cs="Times New Roman"/>
          <w:color w:val="2E74B5" w:themeColor="accent1" w:themeShade="BF"/>
          <w:spacing w:val="-10"/>
          <w:kern w:val="28"/>
          <w:sz w:val="56"/>
          <w:szCs w:val="56"/>
          <w:u w:val="single"/>
        </w:rPr>
        <w:t>For</w:t>
      </w:r>
      <w:proofErr w:type="gramEnd"/>
      <w:r w:rsidRPr="005764C1">
        <w:rPr>
          <w:rFonts w:ascii="Cooper Black" w:eastAsiaTheme="majorEastAsia" w:hAnsi="Cooper Black" w:cs="Times New Roman"/>
          <w:color w:val="2E74B5" w:themeColor="accent1" w:themeShade="BF"/>
          <w:spacing w:val="-10"/>
          <w:kern w:val="28"/>
          <w:sz w:val="56"/>
          <w:szCs w:val="56"/>
          <w:u w:val="single"/>
        </w:rPr>
        <w:t xml:space="preserve"> Organizations</w:t>
      </w:r>
    </w:p>
    <w:p w:rsidR="00CB106E" w:rsidRPr="005764C1" w:rsidRDefault="00CB106E" w:rsidP="00CB106E">
      <w:pPr>
        <w:spacing w:after="160" w:line="259" w:lineRule="auto"/>
        <w:ind w:firstLine="720"/>
        <w:jc w:val="both"/>
        <w:rPr>
          <w:rFonts w:ascii="Times New Roman" w:eastAsiaTheme="majorEastAsia" w:hAnsi="Times New Roman" w:cs="Times New Roman"/>
          <w:spacing w:val="-10"/>
          <w:kern w:val="28"/>
          <w:sz w:val="24"/>
          <w:szCs w:val="24"/>
        </w:rPr>
      </w:pPr>
      <w:r w:rsidRPr="005764C1">
        <w:rPr>
          <w:rFonts w:ascii="Times New Roman" w:eastAsiaTheme="majorEastAsia" w:hAnsi="Times New Roman" w:cs="Times New Roman"/>
          <w:spacing w:val="-10"/>
          <w:kern w:val="28"/>
          <w:sz w:val="24"/>
          <w:szCs w:val="24"/>
        </w:rPr>
        <w:t xml:space="preserve">In addition to the professional development courses listed herein, the faculty and staff of the University of Tennessee Space Institute are offering admittance to audit semester classes as a short course.  Attendees can actually sit through the classes or access on-line at their convenience with an access code supplied at short course registration.  These classes are offered through Engineering Management, Industrial Engineering and the MABE Department. </w:t>
      </w:r>
    </w:p>
    <w:p w:rsidR="00CB106E" w:rsidRPr="005764C1" w:rsidRDefault="00CB106E" w:rsidP="00CB106E">
      <w:pPr>
        <w:spacing w:after="160" w:line="259" w:lineRule="auto"/>
        <w:jc w:val="center"/>
        <w:rPr>
          <w:rFonts w:ascii="Cooper Black" w:eastAsiaTheme="majorEastAsia" w:hAnsi="Cooper Black" w:cs="Times New Roman"/>
          <w:color w:val="2E74B5" w:themeColor="accent1" w:themeShade="BF"/>
          <w:spacing w:val="-10"/>
          <w:kern w:val="28"/>
          <w:sz w:val="56"/>
          <w:szCs w:val="56"/>
          <w:u w:val="single"/>
        </w:rPr>
      </w:pPr>
      <w:r w:rsidRPr="005764C1">
        <w:rPr>
          <w:rFonts w:ascii="Cooper Black" w:eastAsiaTheme="majorEastAsia" w:hAnsi="Cooper Black" w:cs="Times New Roman"/>
          <w:color w:val="2E74B5" w:themeColor="accent1" w:themeShade="BF"/>
          <w:spacing w:val="-10"/>
          <w:kern w:val="28"/>
          <w:sz w:val="56"/>
          <w:szCs w:val="56"/>
          <w:u w:val="single"/>
        </w:rPr>
        <w:t>General Information</w:t>
      </w:r>
    </w:p>
    <w:p w:rsidR="00CB106E" w:rsidRPr="00447800" w:rsidRDefault="00CB106E" w:rsidP="00CB106E">
      <w:pPr>
        <w:spacing w:after="160" w:line="259" w:lineRule="auto"/>
        <w:jc w:val="center"/>
        <w:rPr>
          <w:rFonts w:ascii="Times New Roman" w:eastAsiaTheme="majorEastAsia" w:hAnsi="Times New Roman" w:cs="Times New Roman"/>
          <w:b/>
          <w:i/>
          <w:spacing w:val="-10"/>
          <w:kern w:val="28"/>
        </w:rPr>
      </w:pPr>
      <w:r w:rsidRPr="00447800">
        <w:rPr>
          <w:rFonts w:ascii="Times New Roman" w:eastAsiaTheme="majorEastAsia" w:hAnsi="Times New Roman" w:cs="Times New Roman"/>
          <w:b/>
          <w:i/>
          <w:spacing w:val="-10"/>
          <w:kern w:val="28"/>
        </w:rPr>
        <w:t>Visit our website at: www.utsi.edu</w:t>
      </w:r>
    </w:p>
    <w:p w:rsidR="00CB106E" w:rsidRPr="005764C1" w:rsidRDefault="00CB106E" w:rsidP="00CB106E">
      <w:pPr>
        <w:spacing w:after="160" w:line="259" w:lineRule="auto"/>
        <w:jc w:val="both"/>
        <w:rPr>
          <w:rFonts w:asciiTheme="majorHAnsi" w:eastAsiaTheme="majorEastAsia" w:hAnsiTheme="majorHAnsi" w:cs="Times New Roman"/>
          <w:b/>
          <w:spacing w:val="-10"/>
          <w:kern w:val="28"/>
          <w:u w:val="single"/>
        </w:rPr>
      </w:pPr>
      <w:r w:rsidRPr="005764C1">
        <w:rPr>
          <w:rFonts w:asciiTheme="majorHAnsi" w:eastAsiaTheme="majorEastAsia" w:hAnsiTheme="majorHAnsi" w:cs="Times New Roman"/>
          <w:b/>
          <w:color w:val="2E74B5" w:themeColor="accent1" w:themeShade="BF"/>
          <w:spacing w:val="-10"/>
          <w:kern w:val="28"/>
          <w:sz w:val="32"/>
          <w:szCs w:val="32"/>
          <w:u w:val="single"/>
        </w:rPr>
        <w:t>Enrollment</w:t>
      </w:r>
    </w:p>
    <w:p w:rsidR="00CB106E" w:rsidRPr="005764C1" w:rsidRDefault="00CB106E" w:rsidP="00CB106E">
      <w:pPr>
        <w:spacing w:after="160" w:line="259" w:lineRule="auto"/>
        <w:jc w:val="both"/>
        <w:rPr>
          <w:rFonts w:ascii="Times New Roman" w:eastAsiaTheme="majorEastAsia" w:hAnsi="Times New Roman" w:cs="Times New Roman"/>
          <w:spacing w:val="-10"/>
          <w:kern w:val="28"/>
          <w:sz w:val="24"/>
          <w:szCs w:val="24"/>
        </w:rPr>
      </w:pPr>
      <w:r w:rsidRPr="00447800">
        <w:rPr>
          <w:rFonts w:ascii="Times New Roman" w:eastAsiaTheme="majorEastAsia" w:hAnsi="Times New Roman" w:cs="Times New Roman"/>
          <w:spacing w:val="-10"/>
          <w:kern w:val="28"/>
        </w:rPr>
        <w:tab/>
      </w:r>
      <w:r w:rsidRPr="005764C1">
        <w:rPr>
          <w:rFonts w:ascii="Times New Roman" w:eastAsiaTheme="majorEastAsia" w:hAnsi="Times New Roman" w:cs="Times New Roman"/>
          <w:spacing w:val="-10"/>
          <w:kern w:val="28"/>
          <w:sz w:val="24"/>
          <w:szCs w:val="24"/>
        </w:rPr>
        <w:t>Individual announcements for each course are mailed electronically listing specifics as to schedule, topics, and lecturer information.  You may enroll by mail, telephone, e</w:t>
      </w:r>
      <w:r w:rsidR="00882BE0" w:rsidRPr="005764C1">
        <w:rPr>
          <w:rFonts w:ascii="Times New Roman" w:eastAsiaTheme="majorEastAsia" w:hAnsi="Times New Roman" w:cs="Times New Roman"/>
          <w:spacing w:val="-10"/>
          <w:kern w:val="28"/>
          <w:sz w:val="24"/>
          <w:szCs w:val="24"/>
        </w:rPr>
        <w:t>-</w:t>
      </w:r>
      <w:r w:rsidRPr="005764C1">
        <w:rPr>
          <w:rFonts w:ascii="Times New Roman" w:eastAsiaTheme="majorEastAsia" w:hAnsi="Times New Roman" w:cs="Times New Roman"/>
          <w:spacing w:val="-10"/>
          <w:kern w:val="28"/>
          <w:sz w:val="24"/>
          <w:szCs w:val="24"/>
        </w:rPr>
        <w:t>mail or fax.  Telephone enrollment made by an official training office is considered a firm registration and the cancellation policy will apply.  To enroll by mail, use the registration form included in each electronic brochure, or check our website for a generic registration form, or simply call our office at (931) 393-7276.  You may fax your registration by dialing (931) 393-7485.  UTSI reserves the right to limit class size to ensure optimum interaction among participants.</w:t>
      </w:r>
    </w:p>
    <w:p w:rsidR="00CB106E" w:rsidRPr="005764C1" w:rsidRDefault="00CB106E" w:rsidP="00CB106E">
      <w:pPr>
        <w:spacing w:after="160" w:line="259" w:lineRule="auto"/>
        <w:jc w:val="both"/>
        <w:rPr>
          <w:rFonts w:asciiTheme="majorHAnsi" w:eastAsiaTheme="majorEastAsia" w:hAnsiTheme="majorHAnsi" w:cs="Times New Roman"/>
          <w:b/>
          <w:color w:val="2E74B5" w:themeColor="accent1" w:themeShade="BF"/>
          <w:spacing w:val="-10"/>
          <w:kern w:val="28"/>
          <w:sz w:val="32"/>
          <w:szCs w:val="32"/>
          <w:u w:val="single"/>
        </w:rPr>
      </w:pPr>
      <w:r w:rsidRPr="005764C1">
        <w:rPr>
          <w:rFonts w:asciiTheme="majorHAnsi" w:eastAsiaTheme="majorEastAsia" w:hAnsiTheme="majorHAnsi" w:cs="Times New Roman"/>
          <w:b/>
          <w:color w:val="2E74B5" w:themeColor="accent1" w:themeShade="BF"/>
          <w:spacing w:val="-10"/>
          <w:kern w:val="28"/>
          <w:sz w:val="32"/>
          <w:szCs w:val="32"/>
          <w:u w:val="single"/>
        </w:rPr>
        <w:t>Casual dress is appropriate</w:t>
      </w:r>
    </w:p>
    <w:p w:rsidR="00B46F7C" w:rsidRDefault="00B46F7C" w:rsidP="00B46F7C">
      <w:pPr>
        <w:spacing w:after="160" w:line="259" w:lineRule="auto"/>
        <w:jc w:val="both"/>
        <w:rPr>
          <w:rFonts w:asciiTheme="majorHAnsi" w:eastAsiaTheme="majorEastAsia" w:hAnsiTheme="majorHAnsi" w:cs="Times New Roman"/>
          <w:b/>
          <w:color w:val="2E74B5" w:themeColor="accent1" w:themeShade="BF"/>
          <w:spacing w:val="-10"/>
          <w:kern w:val="28"/>
          <w:sz w:val="32"/>
          <w:szCs w:val="32"/>
          <w:u w:val="single"/>
        </w:rPr>
      </w:pPr>
      <w:r w:rsidRPr="005764C1">
        <w:rPr>
          <w:rFonts w:asciiTheme="majorHAnsi" w:eastAsiaTheme="majorEastAsia" w:hAnsiTheme="majorHAnsi" w:cs="Times New Roman"/>
          <w:b/>
          <w:color w:val="2E74B5" w:themeColor="accent1" w:themeShade="BF"/>
          <w:spacing w:val="-10"/>
          <w:kern w:val="28"/>
          <w:sz w:val="32"/>
          <w:szCs w:val="32"/>
          <w:u w:val="single"/>
        </w:rPr>
        <w:t>Please notify us if you require special meals, wheelchair access or other accommodations.</w:t>
      </w:r>
    </w:p>
    <w:p w:rsidR="007D1C76" w:rsidRPr="005764C1" w:rsidRDefault="007D1C76" w:rsidP="00B46F7C">
      <w:pPr>
        <w:spacing w:after="160" w:line="259" w:lineRule="auto"/>
        <w:jc w:val="both"/>
        <w:rPr>
          <w:rFonts w:asciiTheme="majorHAnsi" w:eastAsiaTheme="majorEastAsia" w:hAnsiTheme="majorHAnsi" w:cs="Times New Roman"/>
          <w:b/>
          <w:color w:val="2E74B5" w:themeColor="accent1" w:themeShade="BF"/>
          <w:spacing w:val="-10"/>
          <w:kern w:val="28"/>
          <w:sz w:val="32"/>
          <w:szCs w:val="32"/>
          <w:u w:val="single"/>
        </w:rPr>
      </w:pPr>
    </w:p>
    <w:p w:rsidR="0092311D" w:rsidRPr="005764C1" w:rsidRDefault="0092311D" w:rsidP="00B46F7C">
      <w:pPr>
        <w:spacing w:after="160" w:line="259" w:lineRule="auto"/>
        <w:jc w:val="both"/>
        <w:rPr>
          <w:rFonts w:asciiTheme="majorHAnsi" w:eastAsiaTheme="majorEastAsia" w:hAnsiTheme="majorHAnsi" w:cs="Times New Roman"/>
          <w:spacing w:val="-10"/>
          <w:kern w:val="28"/>
        </w:rPr>
      </w:pPr>
      <w:r w:rsidRPr="005764C1">
        <w:rPr>
          <w:rFonts w:asciiTheme="majorHAnsi" w:eastAsiaTheme="majorEastAsia" w:hAnsiTheme="majorHAnsi" w:cs="Times New Roman"/>
          <w:b/>
          <w:color w:val="2E74B5" w:themeColor="accent1" w:themeShade="BF"/>
          <w:spacing w:val="-10"/>
          <w:kern w:val="28"/>
          <w:sz w:val="32"/>
          <w:szCs w:val="32"/>
          <w:u w:val="single"/>
        </w:rPr>
        <w:lastRenderedPageBreak/>
        <w:t>Fees</w:t>
      </w:r>
    </w:p>
    <w:p w:rsidR="0092311D" w:rsidRPr="005764C1" w:rsidRDefault="0092311D" w:rsidP="007D1C76">
      <w:pPr>
        <w:spacing w:after="160" w:line="259" w:lineRule="auto"/>
        <w:jc w:val="both"/>
        <w:rPr>
          <w:rFonts w:ascii="Times New Roman" w:eastAsiaTheme="majorEastAsia" w:hAnsi="Times New Roman" w:cs="Times New Roman"/>
          <w:spacing w:val="-10"/>
          <w:kern w:val="28"/>
          <w:sz w:val="24"/>
          <w:szCs w:val="24"/>
        </w:rPr>
      </w:pPr>
      <w:r w:rsidRPr="00447800">
        <w:rPr>
          <w:rFonts w:ascii="Times New Roman" w:eastAsiaTheme="majorEastAsia" w:hAnsi="Times New Roman" w:cs="Times New Roman"/>
          <w:spacing w:val="-10"/>
          <w:kern w:val="28"/>
        </w:rPr>
        <w:tab/>
      </w:r>
      <w:r w:rsidRPr="005764C1">
        <w:rPr>
          <w:rFonts w:ascii="Times New Roman" w:eastAsiaTheme="majorEastAsia" w:hAnsi="Times New Roman" w:cs="Times New Roman"/>
          <w:spacing w:val="-10"/>
          <w:kern w:val="28"/>
          <w:sz w:val="24"/>
          <w:szCs w:val="24"/>
        </w:rPr>
        <w:t>All fees are payable in U.S. dollars.  Payment may be made by check, money order, or credit card (however, if you use a credit card – MasterCard, Visa or Discover</w:t>
      </w:r>
      <w:r w:rsidR="00097C42">
        <w:rPr>
          <w:rFonts w:ascii="Times New Roman" w:eastAsiaTheme="majorEastAsia" w:hAnsi="Times New Roman" w:cs="Times New Roman"/>
          <w:spacing w:val="-10"/>
          <w:kern w:val="28"/>
          <w:sz w:val="24"/>
          <w:szCs w:val="24"/>
        </w:rPr>
        <w:t>.</w:t>
      </w:r>
    </w:p>
    <w:p w:rsidR="0092311D" w:rsidRPr="005764C1" w:rsidRDefault="0092311D" w:rsidP="00B46F7C">
      <w:pPr>
        <w:spacing w:after="160" w:line="259" w:lineRule="auto"/>
        <w:jc w:val="both"/>
        <w:rPr>
          <w:rFonts w:ascii="Times New Roman" w:eastAsiaTheme="majorEastAsia" w:hAnsi="Times New Roman" w:cs="Times New Roman"/>
          <w:spacing w:val="-10"/>
          <w:kern w:val="28"/>
          <w:sz w:val="24"/>
          <w:szCs w:val="24"/>
        </w:rPr>
      </w:pPr>
      <w:r w:rsidRPr="005764C1">
        <w:rPr>
          <w:rFonts w:ascii="Times New Roman" w:eastAsiaTheme="majorEastAsia" w:hAnsi="Times New Roman" w:cs="Times New Roman"/>
          <w:spacing w:val="-10"/>
          <w:kern w:val="28"/>
          <w:sz w:val="24"/>
          <w:szCs w:val="24"/>
        </w:rPr>
        <w:tab/>
        <w:t>Training taken to maintain or improve professional knowledge and skills may be tax-deductible.  Consult your tax advisor.</w:t>
      </w:r>
    </w:p>
    <w:p w:rsidR="0092311D" w:rsidRPr="000A79F4" w:rsidRDefault="0092311D" w:rsidP="0092311D">
      <w:pPr>
        <w:spacing w:after="160" w:line="259" w:lineRule="auto"/>
        <w:jc w:val="both"/>
        <w:rPr>
          <w:rFonts w:asciiTheme="majorHAnsi" w:eastAsiaTheme="majorEastAsia" w:hAnsiTheme="majorHAnsi" w:cs="Times New Roman"/>
          <w:b/>
          <w:color w:val="2E74B5" w:themeColor="accent1" w:themeShade="BF"/>
          <w:spacing w:val="-10"/>
          <w:kern w:val="28"/>
          <w:sz w:val="32"/>
          <w:szCs w:val="32"/>
          <w:u w:val="single"/>
        </w:rPr>
      </w:pPr>
      <w:r w:rsidRPr="000A79F4">
        <w:rPr>
          <w:rFonts w:asciiTheme="majorHAnsi" w:eastAsiaTheme="majorEastAsia" w:hAnsiTheme="majorHAnsi" w:cs="Times New Roman"/>
          <w:b/>
          <w:color w:val="2E74B5" w:themeColor="accent1" w:themeShade="BF"/>
          <w:spacing w:val="-10"/>
          <w:kern w:val="28"/>
          <w:sz w:val="32"/>
          <w:szCs w:val="32"/>
          <w:u w:val="single"/>
        </w:rPr>
        <w:t>Continuing Education Units</w:t>
      </w:r>
    </w:p>
    <w:p w:rsidR="0092311D" w:rsidRPr="005764C1" w:rsidRDefault="0092311D" w:rsidP="0092311D">
      <w:pPr>
        <w:spacing w:after="160" w:line="259" w:lineRule="auto"/>
        <w:jc w:val="both"/>
        <w:rPr>
          <w:rFonts w:ascii="Times New Roman" w:eastAsiaTheme="majorEastAsia" w:hAnsi="Times New Roman" w:cs="Times New Roman"/>
          <w:spacing w:val="-10"/>
          <w:kern w:val="28"/>
          <w:sz w:val="24"/>
          <w:szCs w:val="24"/>
        </w:rPr>
      </w:pPr>
      <w:r w:rsidRPr="00447800">
        <w:rPr>
          <w:rFonts w:ascii="Times New Roman" w:eastAsiaTheme="majorEastAsia" w:hAnsi="Times New Roman" w:cs="Times New Roman"/>
          <w:spacing w:val="-10"/>
          <w:kern w:val="28"/>
        </w:rPr>
        <w:tab/>
      </w:r>
      <w:r w:rsidRPr="005764C1">
        <w:rPr>
          <w:rFonts w:ascii="Times New Roman" w:eastAsiaTheme="majorEastAsia" w:hAnsi="Times New Roman" w:cs="Times New Roman"/>
          <w:spacing w:val="-10"/>
          <w:kern w:val="28"/>
          <w:sz w:val="24"/>
          <w:szCs w:val="24"/>
        </w:rPr>
        <w:t>Continuing Education Units (CEUs) are nationally recognized standard units of measurement awarded for participation in approved continuing education.  A certificate for the appropriate number of CEUs as determined by the University of Tennessee will be presented to each attendee at the close of course.</w:t>
      </w:r>
    </w:p>
    <w:p w:rsidR="0092311D" w:rsidRPr="000A79F4" w:rsidRDefault="0092311D" w:rsidP="0092311D">
      <w:pPr>
        <w:spacing w:after="160" w:line="259" w:lineRule="auto"/>
        <w:jc w:val="both"/>
        <w:rPr>
          <w:rFonts w:asciiTheme="majorHAnsi" w:eastAsiaTheme="majorEastAsia" w:hAnsiTheme="majorHAnsi" w:cs="Times New Roman"/>
          <w:b/>
          <w:color w:val="2E74B5" w:themeColor="accent1" w:themeShade="BF"/>
          <w:spacing w:val="-10"/>
          <w:kern w:val="28"/>
          <w:sz w:val="32"/>
          <w:szCs w:val="32"/>
          <w:u w:val="single"/>
        </w:rPr>
      </w:pPr>
      <w:r w:rsidRPr="000A79F4">
        <w:rPr>
          <w:rFonts w:asciiTheme="majorHAnsi" w:eastAsiaTheme="majorEastAsia" w:hAnsiTheme="majorHAnsi" w:cs="Times New Roman"/>
          <w:b/>
          <w:color w:val="2E74B5" w:themeColor="accent1" w:themeShade="BF"/>
          <w:spacing w:val="-10"/>
          <w:kern w:val="28"/>
          <w:sz w:val="32"/>
          <w:szCs w:val="32"/>
          <w:u w:val="single"/>
        </w:rPr>
        <w:t>Substitute Speakers/Course Notes</w:t>
      </w:r>
    </w:p>
    <w:p w:rsidR="0092311D" w:rsidRPr="005764C1" w:rsidRDefault="0092311D" w:rsidP="0092311D">
      <w:pPr>
        <w:spacing w:after="160" w:line="259" w:lineRule="auto"/>
        <w:ind w:firstLine="720"/>
        <w:jc w:val="both"/>
        <w:rPr>
          <w:rFonts w:ascii="Times New Roman" w:eastAsiaTheme="majorEastAsia" w:hAnsi="Times New Roman" w:cs="Times New Roman"/>
          <w:spacing w:val="-10"/>
          <w:kern w:val="28"/>
          <w:sz w:val="24"/>
          <w:szCs w:val="24"/>
        </w:rPr>
      </w:pPr>
      <w:r w:rsidRPr="005764C1">
        <w:rPr>
          <w:rFonts w:ascii="Times New Roman" w:eastAsiaTheme="majorEastAsia" w:hAnsi="Times New Roman" w:cs="Times New Roman"/>
          <w:spacing w:val="-10"/>
          <w:kern w:val="28"/>
          <w:sz w:val="24"/>
          <w:szCs w:val="24"/>
        </w:rPr>
        <w:t>UTSI reserves the right to substitute speakers in the event of unusual circumstances.  UTSI does not sell course notes.  You must attend a course in order to receive the course materials.</w:t>
      </w:r>
    </w:p>
    <w:p w:rsidR="0092311D" w:rsidRPr="000A79F4" w:rsidRDefault="0092311D" w:rsidP="0092311D">
      <w:pPr>
        <w:spacing w:after="160" w:line="259" w:lineRule="auto"/>
        <w:jc w:val="both"/>
        <w:rPr>
          <w:rFonts w:asciiTheme="majorHAnsi" w:eastAsiaTheme="majorEastAsia" w:hAnsiTheme="majorHAnsi" w:cs="Times New Roman"/>
          <w:b/>
          <w:color w:val="2E74B5" w:themeColor="accent1" w:themeShade="BF"/>
          <w:spacing w:val="-10"/>
          <w:kern w:val="28"/>
          <w:sz w:val="32"/>
          <w:szCs w:val="32"/>
          <w:u w:val="single"/>
        </w:rPr>
      </w:pPr>
      <w:r w:rsidRPr="000A79F4">
        <w:rPr>
          <w:rFonts w:asciiTheme="majorHAnsi" w:eastAsiaTheme="majorEastAsia" w:hAnsiTheme="majorHAnsi" w:cs="Times New Roman"/>
          <w:b/>
          <w:color w:val="2E74B5" w:themeColor="accent1" w:themeShade="BF"/>
          <w:spacing w:val="-10"/>
          <w:kern w:val="28"/>
          <w:sz w:val="32"/>
          <w:szCs w:val="32"/>
          <w:u w:val="single"/>
        </w:rPr>
        <w:t>Cancellations/Refund Policy</w:t>
      </w:r>
    </w:p>
    <w:p w:rsidR="0092311D" w:rsidRPr="005764C1" w:rsidRDefault="0092311D" w:rsidP="0092311D">
      <w:pPr>
        <w:spacing w:after="160" w:line="259" w:lineRule="auto"/>
        <w:jc w:val="both"/>
        <w:rPr>
          <w:rFonts w:ascii="Times New Roman" w:eastAsiaTheme="majorEastAsia" w:hAnsi="Times New Roman" w:cs="Times New Roman"/>
          <w:spacing w:val="-10"/>
          <w:kern w:val="28"/>
          <w:sz w:val="24"/>
          <w:szCs w:val="24"/>
        </w:rPr>
      </w:pPr>
      <w:r w:rsidRPr="00447800">
        <w:rPr>
          <w:rFonts w:ascii="Times New Roman" w:eastAsiaTheme="majorEastAsia" w:hAnsi="Times New Roman" w:cs="Times New Roman"/>
          <w:spacing w:val="-10"/>
          <w:kern w:val="28"/>
        </w:rPr>
        <w:tab/>
      </w:r>
      <w:r w:rsidRPr="005764C1">
        <w:rPr>
          <w:rFonts w:ascii="Times New Roman" w:eastAsiaTheme="majorEastAsia" w:hAnsi="Times New Roman" w:cs="Times New Roman"/>
          <w:spacing w:val="-10"/>
          <w:kern w:val="28"/>
          <w:sz w:val="24"/>
          <w:szCs w:val="24"/>
        </w:rPr>
        <w:t>Refunds of registration fees can be made if cancellation notice is received 10 working days prior to the beginning of a course.  Cancellations made less than 10 working days prior to the course will be assessed 20% of the registration fee.  Registration made within the 10 working days prior to the course are subject to the same cancellation policy.  Substitutions may be made at any time.</w:t>
      </w:r>
    </w:p>
    <w:p w:rsidR="0092311D" w:rsidRPr="005764C1" w:rsidRDefault="0092311D" w:rsidP="0092311D">
      <w:pPr>
        <w:spacing w:after="160" w:line="259" w:lineRule="auto"/>
        <w:jc w:val="both"/>
        <w:rPr>
          <w:rFonts w:ascii="Times New Roman" w:eastAsiaTheme="majorEastAsia" w:hAnsi="Times New Roman" w:cs="Times New Roman"/>
          <w:spacing w:val="-10"/>
          <w:kern w:val="28"/>
          <w:sz w:val="24"/>
          <w:szCs w:val="24"/>
        </w:rPr>
      </w:pPr>
      <w:r w:rsidRPr="005764C1">
        <w:rPr>
          <w:rFonts w:ascii="Times New Roman" w:eastAsiaTheme="majorEastAsia" w:hAnsi="Times New Roman" w:cs="Times New Roman"/>
          <w:spacing w:val="-10"/>
          <w:kern w:val="28"/>
          <w:sz w:val="24"/>
          <w:szCs w:val="24"/>
        </w:rPr>
        <w:tab/>
        <w:t>UTSI reserves the right to cancel any course due to insufficient enrollment or circumstances beyond its control.  Enrollees will be notified and a full refund will be made.  The liability of The University of Tennessee Space Institute is limited to the registration fee.  UTSI will not be responsible for airline ticket cancellation fees or any other expenses incurred because of a course cancellation.</w:t>
      </w:r>
    </w:p>
    <w:p w:rsidR="00120F13" w:rsidRPr="000A79F4" w:rsidRDefault="00120F13" w:rsidP="00120F13">
      <w:pPr>
        <w:spacing w:after="160" w:line="259" w:lineRule="auto"/>
        <w:jc w:val="both"/>
        <w:rPr>
          <w:rFonts w:asciiTheme="majorHAnsi" w:eastAsiaTheme="majorEastAsia" w:hAnsiTheme="majorHAnsi" w:cs="Times New Roman"/>
          <w:spacing w:val="-10"/>
          <w:kern w:val="28"/>
        </w:rPr>
      </w:pPr>
      <w:r w:rsidRPr="000A79F4">
        <w:rPr>
          <w:rFonts w:asciiTheme="majorHAnsi" w:eastAsiaTheme="majorEastAsia" w:hAnsiTheme="majorHAnsi" w:cs="Times New Roman"/>
          <w:b/>
          <w:color w:val="2E74B5" w:themeColor="accent1" w:themeShade="BF"/>
          <w:spacing w:val="-10"/>
          <w:kern w:val="28"/>
          <w:sz w:val="32"/>
          <w:szCs w:val="32"/>
          <w:u w:val="single"/>
        </w:rPr>
        <w:t>Confirmation</w:t>
      </w:r>
    </w:p>
    <w:p w:rsidR="00120F13" w:rsidRPr="005764C1" w:rsidRDefault="00120F13" w:rsidP="00120F13">
      <w:pPr>
        <w:spacing w:after="160" w:line="259" w:lineRule="auto"/>
        <w:jc w:val="both"/>
        <w:rPr>
          <w:rFonts w:ascii="Times New Roman" w:eastAsiaTheme="majorEastAsia" w:hAnsi="Times New Roman" w:cs="Times New Roman"/>
          <w:spacing w:val="-10"/>
          <w:kern w:val="28"/>
          <w:sz w:val="24"/>
          <w:szCs w:val="24"/>
        </w:rPr>
      </w:pPr>
      <w:r w:rsidRPr="00447800">
        <w:rPr>
          <w:rFonts w:ascii="Times New Roman" w:eastAsiaTheme="majorEastAsia" w:hAnsi="Times New Roman" w:cs="Times New Roman"/>
          <w:spacing w:val="-10"/>
          <w:kern w:val="28"/>
        </w:rPr>
        <w:tab/>
      </w:r>
      <w:r w:rsidRPr="005764C1">
        <w:rPr>
          <w:rFonts w:ascii="Times New Roman" w:eastAsiaTheme="majorEastAsia" w:hAnsi="Times New Roman" w:cs="Times New Roman"/>
          <w:spacing w:val="-10"/>
          <w:kern w:val="28"/>
          <w:sz w:val="24"/>
          <w:szCs w:val="24"/>
        </w:rPr>
        <w:t>Each enrollee will be mailed a letter of confirmation prior to the course.  A telephoned registration made by an individual (to reserve a space) will be confirmed with a letter as soon as either the fee is paid or official notification is received by UTSI from his/her company or organization.   A list of area motels will be included if the course is to be held on campus, or pertinent travel information will be included if the course is to be held off-site.</w:t>
      </w:r>
    </w:p>
    <w:p w:rsidR="00120F13" w:rsidRPr="000A79F4" w:rsidRDefault="00120F13" w:rsidP="00120F13">
      <w:pPr>
        <w:spacing w:after="160" w:line="259" w:lineRule="auto"/>
        <w:jc w:val="both"/>
        <w:rPr>
          <w:rFonts w:asciiTheme="majorHAnsi" w:eastAsiaTheme="majorEastAsia" w:hAnsiTheme="majorHAnsi" w:cs="Times New Roman"/>
          <w:b/>
          <w:color w:val="2E74B5" w:themeColor="accent1" w:themeShade="BF"/>
          <w:spacing w:val="-10"/>
          <w:kern w:val="28"/>
          <w:sz w:val="32"/>
          <w:szCs w:val="32"/>
          <w:u w:val="single"/>
        </w:rPr>
      </w:pPr>
      <w:r w:rsidRPr="000A79F4">
        <w:rPr>
          <w:rFonts w:asciiTheme="majorHAnsi" w:eastAsiaTheme="majorEastAsia" w:hAnsiTheme="majorHAnsi" w:cs="Times New Roman"/>
          <w:b/>
          <w:color w:val="2E74B5" w:themeColor="accent1" w:themeShade="BF"/>
          <w:spacing w:val="-10"/>
          <w:kern w:val="28"/>
          <w:sz w:val="32"/>
          <w:szCs w:val="32"/>
          <w:u w:val="single"/>
        </w:rPr>
        <w:t>Accommodations</w:t>
      </w:r>
    </w:p>
    <w:p w:rsidR="00120F13" w:rsidRPr="005764C1" w:rsidRDefault="00120F13" w:rsidP="00120F13">
      <w:pPr>
        <w:spacing w:after="160" w:line="259" w:lineRule="auto"/>
        <w:jc w:val="both"/>
        <w:rPr>
          <w:rFonts w:ascii="Times New Roman" w:eastAsiaTheme="majorEastAsia" w:hAnsi="Times New Roman" w:cs="Times New Roman"/>
          <w:spacing w:val="-10"/>
          <w:kern w:val="28"/>
          <w:sz w:val="24"/>
          <w:szCs w:val="24"/>
        </w:rPr>
      </w:pPr>
      <w:r w:rsidRPr="00447800">
        <w:rPr>
          <w:rFonts w:ascii="Times New Roman" w:eastAsiaTheme="majorEastAsia" w:hAnsi="Times New Roman" w:cs="Times New Roman"/>
          <w:spacing w:val="-10"/>
          <w:kern w:val="28"/>
        </w:rPr>
        <w:tab/>
      </w:r>
      <w:r w:rsidRPr="005764C1">
        <w:rPr>
          <w:rFonts w:ascii="Times New Roman" w:eastAsiaTheme="majorEastAsia" w:hAnsi="Times New Roman" w:cs="Times New Roman"/>
          <w:spacing w:val="-10"/>
          <w:kern w:val="28"/>
          <w:sz w:val="24"/>
          <w:szCs w:val="24"/>
        </w:rPr>
        <w:t>Motels are located approximately 12 miles from UTSI.  The list of motels included with the confirmation letter is offered as a convenience and does not represent an endorsement of any particular establishment.  Lodging expense is the responsibility of the enrollee.  When making a motel reservation be sure to mention that you are a guest of UTSI to receive a special rate.  Military personnel and government employees may stay at the Arnold Air Force Base</w:t>
      </w:r>
      <w:r w:rsidR="00DC79D1" w:rsidRPr="005764C1">
        <w:rPr>
          <w:rFonts w:ascii="Times New Roman" w:eastAsiaTheme="majorEastAsia" w:hAnsi="Times New Roman" w:cs="Times New Roman"/>
          <w:spacing w:val="-10"/>
          <w:kern w:val="28"/>
          <w:sz w:val="24"/>
          <w:szCs w:val="24"/>
        </w:rPr>
        <w:t xml:space="preserve"> </w:t>
      </w:r>
      <w:proofErr w:type="spellStart"/>
      <w:r w:rsidR="00DC79D1" w:rsidRPr="005764C1">
        <w:rPr>
          <w:rFonts w:ascii="Times New Roman" w:eastAsiaTheme="majorEastAsia" w:hAnsi="Times New Roman" w:cs="Times New Roman"/>
          <w:spacing w:val="-10"/>
          <w:kern w:val="28"/>
          <w:sz w:val="24"/>
          <w:szCs w:val="24"/>
        </w:rPr>
        <w:t>Wingo</w:t>
      </w:r>
      <w:proofErr w:type="spellEnd"/>
      <w:r w:rsidR="00DC79D1" w:rsidRPr="005764C1">
        <w:rPr>
          <w:rFonts w:ascii="Times New Roman" w:eastAsiaTheme="majorEastAsia" w:hAnsi="Times New Roman" w:cs="Times New Roman"/>
          <w:spacing w:val="-10"/>
          <w:kern w:val="28"/>
          <w:sz w:val="24"/>
          <w:szCs w:val="24"/>
        </w:rPr>
        <w:t xml:space="preserve"> Inn</w:t>
      </w:r>
      <w:r w:rsidRPr="005764C1">
        <w:rPr>
          <w:rFonts w:ascii="Times New Roman" w:eastAsiaTheme="majorEastAsia" w:hAnsi="Times New Roman" w:cs="Times New Roman"/>
          <w:spacing w:val="-10"/>
          <w:kern w:val="28"/>
          <w:sz w:val="24"/>
          <w:szCs w:val="24"/>
        </w:rPr>
        <w:t xml:space="preserve"> located approximately two miles from the Institute.  The Office of Continuin</w:t>
      </w:r>
      <w:r w:rsidR="00DC79D1" w:rsidRPr="005764C1">
        <w:rPr>
          <w:rFonts w:ascii="Times New Roman" w:eastAsiaTheme="majorEastAsia" w:hAnsi="Times New Roman" w:cs="Times New Roman"/>
          <w:spacing w:val="-10"/>
          <w:kern w:val="28"/>
          <w:sz w:val="24"/>
          <w:szCs w:val="24"/>
        </w:rPr>
        <w:t>g Education will assist with VOQ</w:t>
      </w:r>
      <w:r w:rsidRPr="005764C1">
        <w:rPr>
          <w:rFonts w:ascii="Times New Roman" w:eastAsiaTheme="majorEastAsia" w:hAnsi="Times New Roman" w:cs="Times New Roman"/>
          <w:spacing w:val="-10"/>
          <w:kern w:val="28"/>
          <w:sz w:val="24"/>
          <w:szCs w:val="24"/>
        </w:rPr>
        <w:t xml:space="preserve"> reservations.</w:t>
      </w:r>
    </w:p>
    <w:p w:rsidR="008710F8" w:rsidRPr="005764C1" w:rsidRDefault="005D66F1" w:rsidP="008710F8">
      <w:pPr>
        <w:jc w:val="center"/>
        <w:rPr>
          <w:rFonts w:ascii="Cooper Black" w:hAnsi="Cooper Black" w:cs="Times New Roman"/>
          <w:color w:val="C45911" w:themeColor="accent2" w:themeShade="BF"/>
          <w:sz w:val="52"/>
          <w:szCs w:val="52"/>
          <w:u w:val="single"/>
        </w:rPr>
      </w:pPr>
      <w:r w:rsidRPr="005764C1">
        <w:rPr>
          <w:rFonts w:ascii="Cooper Black" w:hAnsi="Cooper Black" w:cs="Times New Roman"/>
          <w:color w:val="C45911" w:themeColor="accent2" w:themeShade="BF"/>
          <w:sz w:val="52"/>
          <w:szCs w:val="52"/>
          <w:u w:val="single"/>
        </w:rPr>
        <w:lastRenderedPageBreak/>
        <w:t xml:space="preserve">UTSI </w:t>
      </w:r>
      <w:r w:rsidR="008710F8" w:rsidRPr="005764C1">
        <w:rPr>
          <w:rFonts w:ascii="Cooper Black" w:hAnsi="Cooper Black" w:cs="Times New Roman"/>
          <w:color w:val="C45911" w:themeColor="accent2" w:themeShade="BF"/>
          <w:sz w:val="52"/>
          <w:szCs w:val="52"/>
          <w:u w:val="single"/>
        </w:rPr>
        <w:t>General Information</w:t>
      </w:r>
    </w:p>
    <w:p w:rsidR="007D1C76" w:rsidRDefault="008710F8" w:rsidP="008710F8">
      <w:pPr>
        <w:jc w:val="both"/>
        <w:rPr>
          <w:rFonts w:ascii="Times New Roman" w:hAnsi="Times New Roman" w:cs="Times New Roman"/>
          <w:sz w:val="24"/>
          <w:szCs w:val="24"/>
        </w:rPr>
      </w:pPr>
      <w:r w:rsidRPr="00447800">
        <w:rPr>
          <w:rFonts w:ascii="Times New Roman" w:hAnsi="Times New Roman" w:cs="Times New Roman"/>
          <w:color w:val="F4B083" w:themeColor="accent2" w:themeTint="99"/>
        </w:rPr>
        <w:tab/>
      </w:r>
      <w:r w:rsidRPr="005764C1">
        <w:rPr>
          <w:rFonts w:ascii="Times New Roman" w:hAnsi="Times New Roman" w:cs="Times New Roman"/>
          <w:sz w:val="24"/>
          <w:szCs w:val="24"/>
        </w:rPr>
        <w:t>The University of Tennessee Space Institute offers a graduate education second to none in the areas of aeronautics and propulsion, computational mechanics, and laser applications.  The Space Institute has evolved into a premier research center and an internationally recognized catalyst for the stimulation and growth of high-technology industry in Tennessee.  Its graduates include award-winning scientists, leaders in the aerospace industry, and space pioneers.</w:t>
      </w:r>
    </w:p>
    <w:p w:rsidR="008710F8" w:rsidRPr="005764C1" w:rsidRDefault="008710F8" w:rsidP="008710F8">
      <w:pPr>
        <w:jc w:val="both"/>
        <w:rPr>
          <w:rFonts w:ascii="Times New Roman" w:hAnsi="Times New Roman" w:cs="Times New Roman"/>
          <w:sz w:val="24"/>
          <w:szCs w:val="24"/>
        </w:rPr>
      </w:pPr>
      <w:r w:rsidRPr="005764C1">
        <w:rPr>
          <w:rFonts w:ascii="Times New Roman" w:hAnsi="Times New Roman" w:cs="Times New Roman"/>
          <w:sz w:val="24"/>
          <w:szCs w:val="24"/>
        </w:rPr>
        <w:tab/>
        <w:t>The Space Institute offers only graduate programs, which encompass academic fields in engineering and applied science.  Some major areas of research include:  aerospace propulsion and aeronau</w:t>
      </w:r>
      <w:r w:rsidR="00B745FD" w:rsidRPr="005764C1">
        <w:rPr>
          <w:rFonts w:ascii="Times New Roman" w:hAnsi="Times New Roman" w:cs="Times New Roman"/>
          <w:sz w:val="24"/>
          <w:szCs w:val="24"/>
        </w:rPr>
        <w:t>tics, aircraft design,</w:t>
      </w:r>
      <w:r w:rsidRPr="005764C1">
        <w:rPr>
          <w:rFonts w:ascii="Times New Roman" w:hAnsi="Times New Roman" w:cs="Times New Roman"/>
          <w:sz w:val="24"/>
          <w:szCs w:val="24"/>
        </w:rPr>
        <w:t xml:space="preserve"> flight test</w:t>
      </w:r>
      <w:r w:rsidR="00B745FD" w:rsidRPr="005764C1">
        <w:rPr>
          <w:rFonts w:ascii="Times New Roman" w:hAnsi="Times New Roman" w:cs="Times New Roman"/>
          <w:sz w:val="24"/>
          <w:szCs w:val="24"/>
        </w:rPr>
        <w:t xml:space="preserve"> engineering</w:t>
      </w:r>
      <w:r w:rsidRPr="005764C1">
        <w:rPr>
          <w:rFonts w:ascii="Times New Roman" w:hAnsi="Times New Roman" w:cs="Times New Roman"/>
          <w:sz w:val="24"/>
          <w:szCs w:val="24"/>
        </w:rPr>
        <w:t>, computational mechanics, engineering management, high temperature power plants, laser applications, laser assisted manufacturing, materials processing and superconducting materials.  Nearly 300 students come from 28 states and 11 foreign countries to work closely with professors of national repute.</w:t>
      </w:r>
    </w:p>
    <w:p w:rsidR="008710F8" w:rsidRPr="005764C1" w:rsidRDefault="008710F8" w:rsidP="008710F8">
      <w:pPr>
        <w:jc w:val="both"/>
        <w:rPr>
          <w:rFonts w:ascii="Times New Roman" w:hAnsi="Times New Roman" w:cs="Times New Roman"/>
          <w:sz w:val="24"/>
          <w:szCs w:val="24"/>
        </w:rPr>
      </w:pPr>
      <w:r w:rsidRPr="00447800">
        <w:rPr>
          <w:rFonts w:ascii="Times New Roman" w:hAnsi="Times New Roman" w:cs="Times New Roman"/>
        </w:rPr>
        <w:tab/>
      </w:r>
      <w:r w:rsidRPr="005764C1">
        <w:rPr>
          <w:rFonts w:ascii="Times New Roman" w:hAnsi="Times New Roman" w:cs="Times New Roman"/>
          <w:sz w:val="24"/>
          <w:szCs w:val="24"/>
        </w:rPr>
        <w:t xml:space="preserve">The mission of The University of Tennessee Space Institute is to serve the state of Tennessee and the nation as a resource for the professional development of engineers and scientists through graduate education, interdisciplinary research, and the transfer of technology, particularly as related to the space and aerospace sciences.  The Institute is committed both to providing a </w:t>
      </w:r>
      <w:proofErr w:type="gramStart"/>
      <w:r w:rsidRPr="005764C1">
        <w:rPr>
          <w:rFonts w:ascii="Times New Roman" w:hAnsi="Times New Roman" w:cs="Times New Roman"/>
          <w:sz w:val="24"/>
          <w:szCs w:val="24"/>
        </w:rPr>
        <w:t>high quality</w:t>
      </w:r>
      <w:proofErr w:type="gramEnd"/>
      <w:r w:rsidRPr="005764C1">
        <w:rPr>
          <w:rFonts w:ascii="Times New Roman" w:hAnsi="Times New Roman" w:cs="Times New Roman"/>
          <w:sz w:val="24"/>
          <w:szCs w:val="24"/>
        </w:rPr>
        <w:t xml:space="preserve"> learning and research experience leading to Master of Science and Doctor of Philosophy degrees in selected areas of engineering and science, and to continuing professional education.</w:t>
      </w:r>
    </w:p>
    <w:p w:rsidR="008710F8" w:rsidRPr="005764C1" w:rsidRDefault="008710F8" w:rsidP="008710F8">
      <w:pPr>
        <w:jc w:val="both"/>
        <w:rPr>
          <w:rFonts w:ascii="Times New Roman" w:hAnsi="Times New Roman" w:cs="Times New Roman"/>
          <w:sz w:val="24"/>
          <w:szCs w:val="24"/>
        </w:rPr>
      </w:pPr>
      <w:r w:rsidRPr="005764C1">
        <w:rPr>
          <w:rFonts w:ascii="Times New Roman" w:hAnsi="Times New Roman" w:cs="Times New Roman"/>
          <w:sz w:val="24"/>
          <w:szCs w:val="24"/>
        </w:rPr>
        <w:tab/>
        <w:t xml:space="preserve">The University of Tennessee Space Institute occupies a 365-acre wooded campus beside Woods Reservoir in a peaceful setting ideally suited for study and research.  The main building complex, which has won several architectural awards for its design, houses classrooms, conference rooms, and administrative, faculty and graduate student offices.  The complex also has a </w:t>
      </w:r>
      <w:proofErr w:type="gramStart"/>
      <w:r w:rsidRPr="005764C1">
        <w:rPr>
          <w:rFonts w:ascii="Times New Roman" w:hAnsi="Times New Roman" w:cs="Times New Roman"/>
          <w:sz w:val="24"/>
          <w:szCs w:val="24"/>
        </w:rPr>
        <w:t>662 seat</w:t>
      </w:r>
      <w:proofErr w:type="gramEnd"/>
      <w:r w:rsidRPr="005764C1">
        <w:rPr>
          <w:rFonts w:ascii="Times New Roman" w:hAnsi="Times New Roman" w:cs="Times New Roman"/>
          <w:sz w:val="24"/>
          <w:szCs w:val="24"/>
        </w:rPr>
        <w:t xml:space="preserve"> auditorium, a research library, computer facilities, and twelve additional buildings dedicated primarily to laboratory work.</w:t>
      </w:r>
    </w:p>
    <w:p w:rsidR="008710F8" w:rsidRPr="005764C1" w:rsidRDefault="008710F8" w:rsidP="008710F8">
      <w:pPr>
        <w:jc w:val="both"/>
        <w:rPr>
          <w:rFonts w:ascii="Times New Roman" w:hAnsi="Times New Roman" w:cs="Times New Roman"/>
          <w:sz w:val="24"/>
          <w:szCs w:val="24"/>
        </w:rPr>
      </w:pPr>
      <w:r w:rsidRPr="005764C1">
        <w:rPr>
          <w:rFonts w:ascii="Times New Roman" w:hAnsi="Times New Roman" w:cs="Times New Roman"/>
          <w:sz w:val="24"/>
          <w:szCs w:val="24"/>
        </w:rPr>
        <w:tab/>
        <w:t>The Andy Holt Industry/Student Center at the edge of the lake provides housing for some students and guests of the Institute as well as recreational facilities, and dining room.  A nearby dock and boathouse provide access to the lake.</w:t>
      </w:r>
    </w:p>
    <w:p w:rsidR="008710F8" w:rsidRPr="005764C1" w:rsidRDefault="008710F8" w:rsidP="008710F8">
      <w:pPr>
        <w:jc w:val="both"/>
        <w:rPr>
          <w:rFonts w:ascii="Times New Roman" w:hAnsi="Times New Roman" w:cs="Times New Roman"/>
          <w:sz w:val="24"/>
          <w:szCs w:val="24"/>
        </w:rPr>
      </w:pPr>
      <w:r w:rsidRPr="005764C1">
        <w:rPr>
          <w:rFonts w:ascii="Times New Roman" w:hAnsi="Times New Roman" w:cs="Times New Roman"/>
          <w:sz w:val="24"/>
          <w:szCs w:val="24"/>
        </w:rPr>
        <w:tab/>
        <w:t>The Space Institute’s location in Middle Tennessee is the center of a triangle formed by Nashville, Chattanooga, and the NASA Marshall Space Flight Center at Huntsville, Alabama.  Its central location provides city cultural, entertainment and shopping activities.  The beauty of the setting and the mild, four-season climate provide an ideal environment for advanced study and creative research.</w:t>
      </w:r>
    </w:p>
    <w:p w:rsidR="00C75517" w:rsidRPr="00447800" w:rsidRDefault="002F1EFC" w:rsidP="008710F8">
      <w:pPr>
        <w:jc w:val="both"/>
        <w:rPr>
          <w:rFonts w:ascii="Times New Roman" w:hAnsi="Times New Roman" w:cs="Times New Roman"/>
        </w:rPr>
      </w:pPr>
      <w:r w:rsidRPr="002F1EFC">
        <w:rPr>
          <w:rFonts w:ascii="Times New Roman" w:hAnsi="Times New Roman" w:cs="Times New Roman"/>
          <w:noProof/>
        </w:rPr>
        <w:lastRenderedPageBreak/>
        <w:drawing>
          <wp:inline distT="0" distB="0" distL="0" distR="0">
            <wp:extent cx="5895975" cy="8067675"/>
            <wp:effectExtent l="0" t="0" r="9525" b="95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7470" cy="8083404"/>
                    </a:xfrm>
                    <a:prstGeom prst="rect">
                      <a:avLst/>
                    </a:prstGeom>
                    <a:noFill/>
                    <a:ln>
                      <a:noFill/>
                    </a:ln>
                  </pic:spPr>
                </pic:pic>
              </a:graphicData>
            </a:graphic>
          </wp:inline>
        </w:drawing>
      </w:r>
    </w:p>
    <w:p w:rsidR="00522DC0" w:rsidRPr="00447800" w:rsidRDefault="00384C74" w:rsidP="00522DC0">
      <w:pPr>
        <w:spacing w:before="60"/>
        <w:ind w:left="113" w:right="2221"/>
        <w:jc w:val="both"/>
        <w:rPr>
          <w:rFonts w:ascii="Times New Roman" w:eastAsia="Arial" w:hAnsi="Times New Roman" w:cs="Times New Roman"/>
          <w:sz w:val="38"/>
          <w:szCs w:val="38"/>
        </w:rPr>
      </w:pPr>
      <w:r w:rsidRPr="00447800">
        <w:rPr>
          <w:rFonts w:ascii="Times New Roman" w:eastAsiaTheme="majorEastAsia" w:hAnsi="Times New Roman" w:cs="Times New Roman"/>
          <w:spacing w:val="-10"/>
          <w:kern w:val="28"/>
        </w:rPr>
        <w:object w:dxaOrig="9600" w:dyaOrig="13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654.75pt" o:ole="">
            <v:imagedata r:id="rId14" o:title=""/>
          </v:shape>
          <o:OLEObject Type="Embed" ProgID="Word.Document.12" ShapeID="_x0000_i1025" DrawAspect="Content" ObjectID="_1695464746" r:id="rId15">
            <o:FieldCodes>\s</o:FieldCodes>
          </o:OLEObject>
        </w:object>
      </w:r>
      <w:r w:rsidR="00522DC0" w:rsidRPr="00447800">
        <w:rPr>
          <w:rFonts w:ascii="Times New Roman" w:eastAsia="Arial" w:hAnsi="Times New Roman" w:cs="Times New Roman"/>
          <w:b/>
          <w:bCs/>
          <w:color w:val="0001C7"/>
          <w:sz w:val="38"/>
          <w:szCs w:val="38"/>
        </w:rPr>
        <w:t xml:space="preserve"> </w:t>
      </w:r>
      <w:r w:rsidR="00522DC0" w:rsidRPr="005764C1">
        <w:rPr>
          <w:rFonts w:ascii="Times New Roman" w:eastAsia="Arial" w:hAnsi="Times New Roman" w:cs="Times New Roman"/>
          <w:b/>
          <w:bCs/>
          <w:color w:val="0001C7"/>
          <w:sz w:val="38"/>
          <w:szCs w:val="38"/>
        </w:rPr>
        <w:lastRenderedPageBreak/>
        <w:t xml:space="preserve">If the course includes an AEDC </w:t>
      </w:r>
      <w:r w:rsidR="00522DC0" w:rsidRPr="005764C1">
        <w:rPr>
          <w:rFonts w:ascii="Times New Roman" w:eastAsia="Arial" w:hAnsi="Times New Roman" w:cs="Times New Roman"/>
          <w:b/>
          <w:bCs/>
          <w:color w:val="0001C7"/>
          <w:spacing w:val="-28"/>
          <w:sz w:val="38"/>
          <w:szCs w:val="38"/>
        </w:rPr>
        <w:t>T</w:t>
      </w:r>
      <w:r w:rsidR="00522DC0" w:rsidRPr="005764C1">
        <w:rPr>
          <w:rFonts w:ascii="Times New Roman" w:eastAsia="Arial" w:hAnsi="Times New Roman" w:cs="Times New Roman"/>
          <w:b/>
          <w:bCs/>
          <w:color w:val="0001C7"/>
          <w:sz w:val="38"/>
          <w:szCs w:val="38"/>
        </w:rPr>
        <w:t>our</w:t>
      </w:r>
    </w:p>
    <w:p w:rsidR="00522DC0" w:rsidRPr="00447800" w:rsidRDefault="00522DC0" w:rsidP="00522DC0">
      <w:pPr>
        <w:spacing w:before="33" w:line="250" w:lineRule="auto"/>
        <w:ind w:left="120" w:right="-54"/>
        <w:jc w:val="both"/>
        <w:rPr>
          <w:rFonts w:ascii="Times New Roman" w:eastAsia="Arial" w:hAnsi="Times New Roman" w:cs="Times New Roman"/>
          <w:sz w:val="20"/>
          <w:szCs w:val="20"/>
        </w:rPr>
      </w:pPr>
      <w:r w:rsidRPr="00447800">
        <w:rPr>
          <w:rFonts w:ascii="Times New Roman" w:eastAsia="Arial" w:hAnsi="Times New Roman" w:cs="Times New Roman"/>
          <w:color w:val="231F20"/>
          <w:sz w:val="20"/>
          <w:szCs w:val="20"/>
        </w:rPr>
        <w:t>AEDC welcomes the opportunity to show the complex</w:t>
      </w:r>
      <w:r w:rsidRPr="00447800">
        <w:rPr>
          <w:rFonts w:ascii="Times New Roman" w:eastAsia="Arial" w:hAnsi="Times New Roman" w:cs="Times New Roman"/>
          <w:color w:val="231F20"/>
          <w:spacing w:val="-10"/>
          <w:sz w:val="20"/>
          <w:szCs w:val="20"/>
        </w:rPr>
        <w:t xml:space="preserve"> </w:t>
      </w:r>
      <w:r w:rsidRPr="00447800">
        <w:rPr>
          <w:rFonts w:ascii="Times New Roman" w:eastAsia="Arial" w:hAnsi="Times New Roman" w:cs="Times New Roman"/>
          <w:color w:val="231F20"/>
          <w:sz w:val="20"/>
          <w:szCs w:val="20"/>
        </w:rPr>
        <w:t>to</w:t>
      </w:r>
      <w:r w:rsidRPr="00447800">
        <w:rPr>
          <w:rFonts w:ascii="Times New Roman" w:eastAsia="Arial" w:hAnsi="Times New Roman" w:cs="Times New Roman"/>
          <w:color w:val="231F20"/>
          <w:spacing w:val="-10"/>
          <w:sz w:val="20"/>
          <w:szCs w:val="20"/>
        </w:rPr>
        <w:t xml:space="preserve"> </w:t>
      </w:r>
      <w:r w:rsidRPr="00447800">
        <w:rPr>
          <w:rFonts w:ascii="Times New Roman" w:eastAsia="Arial" w:hAnsi="Times New Roman" w:cs="Times New Roman"/>
          <w:color w:val="231F20"/>
          <w:sz w:val="20"/>
          <w:szCs w:val="20"/>
        </w:rPr>
        <w:t>tour</w:t>
      </w:r>
      <w:r w:rsidRPr="00447800">
        <w:rPr>
          <w:rFonts w:ascii="Times New Roman" w:eastAsia="Arial" w:hAnsi="Times New Roman" w:cs="Times New Roman"/>
          <w:color w:val="231F20"/>
          <w:spacing w:val="-10"/>
          <w:sz w:val="20"/>
          <w:szCs w:val="20"/>
        </w:rPr>
        <w:t xml:space="preserve"> </w:t>
      </w:r>
      <w:r w:rsidRPr="00447800">
        <w:rPr>
          <w:rFonts w:ascii="Times New Roman" w:eastAsia="Arial" w:hAnsi="Times New Roman" w:cs="Times New Roman"/>
          <w:color w:val="231F20"/>
          <w:sz w:val="20"/>
          <w:szCs w:val="20"/>
        </w:rPr>
        <w:t>groups.</w:t>
      </w:r>
      <w:r w:rsidRPr="00447800">
        <w:rPr>
          <w:rFonts w:ascii="Times New Roman" w:eastAsia="Arial" w:hAnsi="Times New Roman" w:cs="Times New Roman"/>
          <w:color w:val="231F20"/>
          <w:spacing w:val="-13"/>
          <w:sz w:val="20"/>
          <w:szCs w:val="20"/>
        </w:rPr>
        <w:t xml:space="preserve"> </w:t>
      </w:r>
      <w:r w:rsidRPr="00447800">
        <w:rPr>
          <w:rFonts w:ascii="Times New Roman" w:eastAsia="Arial" w:hAnsi="Times New Roman" w:cs="Times New Roman"/>
          <w:color w:val="231F20"/>
          <w:sz w:val="20"/>
          <w:szCs w:val="20"/>
        </w:rPr>
        <w:t>The</w:t>
      </w:r>
      <w:r w:rsidRPr="00447800">
        <w:rPr>
          <w:rFonts w:ascii="Times New Roman" w:eastAsia="Arial" w:hAnsi="Times New Roman" w:cs="Times New Roman"/>
          <w:color w:val="231F20"/>
          <w:spacing w:val="-10"/>
          <w:sz w:val="20"/>
          <w:szCs w:val="20"/>
        </w:rPr>
        <w:t xml:space="preserve"> </w:t>
      </w:r>
      <w:r w:rsidRPr="00447800">
        <w:rPr>
          <w:rFonts w:ascii="Times New Roman" w:eastAsia="Arial" w:hAnsi="Times New Roman" w:cs="Times New Roman"/>
          <w:color w:val="231F20"/>
          <w:sz w:val="20"/>
          <w:szCs w:val="20"/>
        </w:rPr>
        <w:t>tour</w:t>
      </w:r>
      <w:r w:rsidRPr="00447800">
        <w:rPr>
          <w:rFonts w:ascii="Times New Roman" w:eastAsia="Arial" w:hAnsi="Times New Roman" w:cs="Times New Roman"/>
          <w:color w:val="231F20"/>
          <w:spacing w:val="-10"/>
          <w:sz w:val="20"/>
          <w:szCs w:val="20"/>
        </w:rPr>
        <w:t xml:space="preserve"> </w:t>
      </w:r>
      <w:r w:rsidRPr="00447800">
        <w:rPr>
          <w:rFonts w:ascii="Times New Roman" w:eastAsia="Arial" w:hAnsi="Times New Roman" w:cs="Times New Roman"/>
          <w:color w:val="231F20"/>
          <w:sz w:val="20"/>
          <w:szCs w:val="20"/>
        </w:rPr>
        <w:t>consists</w:t>
      </w:r>
      <w:r w:rsidRPr="00447800">
        <w:rPr>
          <w:rFonts w:ascii="Times New Roman" w:eastAsia="Arial" w:hAnsi="Times New Roman" w:cs="Times New Roman"/>
          <w:color w:val="231F20"/>
          <w:spacing w:val="-10"/>
          <w:sz w:val="20"/>
          <w:szCs w:val="20"/>
        </w:rPr>
        <w:t xml:space="preserve"> </w:t>
      </w:r>
      <w:r w:rsidRPr="00447800">
        <w:rPr>
          <w:rFonts w:ascii="Times New Roman" w:eastAsia="Arial" w:hAnsi="Times New Roman" w:cs="Times New Roman"/>
          <w:color w:val="231F20"/>
          <w:sz w:val="20"/>
          <w:szCs w:val="20"/>
        </w:rPr>
        <w:t>of</w:t>
      </w:r>
      <w:r w:rsidRPr="00447800">
        <w:rPr>
          <w:rFonts w:ascii="Times New Roman" w:eastAsia="Arial" w:hAnsi="Times New Roman" w:cs="Times New Roman"/>
          <w:color w:val="231F20"/>
          <w:spacing w:val="-10"/>
          <w:sz w:val="20"/>
          <w:szCs w:val="20"/>
        </w:rPr>
        <w:t xml:space="preserve"> </w:t>
      </w:r>
      <w:r w:rsidRPr="00447800">
        <w:rPr>
          <w:rFonts w:ascii="Times New Roman" w:eastAsia="Arial" w:hAnsi="Times New Roman" w:cs="Times New Roman"/>
          <w:color w:val="231F20"/>
          <w:sz w:val="20"/>
          <w:szCs w:val="20"/>
        </w:rPr>
        <w:t>a</w:t>
      </w:r>
      <w:r w:rsidRPr="00447800">
        <w:rPr>
          <w:rFonts w:ascii="Times New Roman" w:eastAsia="Arial" w:hAnsi="Times New Roman" w:cs="Times New Roman"/>
          <w:color w:val="231F20"/>
          <w:spacing w:val="-10"/>
          <w:sz w:val="20"/>
          <w:szCs w:val="20"/>
        </w:rPr>
        <w:t xml:space="preserve"> </w:t>
      </w:r>
      <w:r w:rsidRPr="00447800">
        <w:rPr>
          <w:rFonts w:ascii="Times New Roman" w:eastAsia="Arial" w:hAnsi="Times New Roman" w:cs="Times New Roman"/>
          <w:color w:val="231F20"/>
          <w:sz w:val="20"/>
          <w:szCs w:val="20"/>
        </w:rPr>
        <w:t>video presentation,</w:t>
      </w:r>
      <w:r w:rsidRPr="00447800">
        <w:rPr>
          <w:rFonts w:ascii="Times New Roman" w:eastAsia="Arial" w:hAnsi="Times New Roman" w:cs="Times New Roman"/>
          <w:color w:val="231F20"/>
          <w:spacing w:val="-6"/>
          <w:sz w:val="20"/>
          <w:szCs w:val="20"/>
        </w:rPr>
        <w:t xml:space="preserve"> </w:t>
      </w:r>
      <w:r w:rsidRPr="00447800">
        <w:rPr>
          <w:rFonts w:ascii="Times New Roman" w:eastAsia="Arial" w:hAnsi="Times New Roman" w:cs="Times New Roman"/>
          <w:color w:val="231F20"/>
          <w:sz w:val="20"/>
          <w:szCs w:val="20"/>
        </w:rPr>
        <w:t>a</w:t>
      </w:r>
      <w:r w:rsidRPr="00447800">
        <w:rPr>
          <w:rFonts w:ascii="Times New Roman" w:eastAsia="Arial" w:hAnsi="Times New Roman" w:cs="Times New Roman"/>
          <w:color w:val="231F20"/>
          <w:spacing w:val="-6"/>
          <w:sz w:val="20"/>
          <w:szCs w:val="20"/>
        </w:rPr>
        <w:t xml:space="preserve"> </w:t>
      </w:r>
      <w:r w:rsidRPr="00447800">
        <w:rPr>
          <w:rFonts w:ascii="Times New Roman" w:eastAsia="Arial" w:hAnsi="Times New Roman" w:cs="Times New Roman"/>
          <w:color w:val="231F20"/>
          <w:sz w:val="20"/>
          <w:szCs w:val="20"/>
        </w:rPr>
        <w:t>tour</w:t>
      </w:r>
      <w:r w:rsidRPr="00447800">
        <w:rPr>
          <w:rFonts w:ascii="Times New Roman" w:eastAsia="Arial" w:hAnsi="Times New Roman" w:cs="Times New Roman"/>
          <w:color w:val="231F20"/>
          <w:spacing w:val="-6"/>
          <w:sz w:val="20"/>
          <w:szCs w:val="20"/>
        </w:rPr>
        <w:t xml:space="preserve"> </w:t>
      </w:r>
      <w:r w:rsidRPr="00447800">
        <w:rPr>
          <w:rFonts w:ascii="Times New Roman" w:eastAsia="Arial" w:hAnsi="Times New Roman" w:cs="Times New Roman"/>
          <w:color w:val="231F20"/>
          <w:sz w:val="20"/>
          <w:szCs w:val="20"/>
        </w:rPr>
        <w:t>of</w:t>
      </w:r>
      <w:r w:rsidRPr="00447800">
        <w:rPr>
          <w:rFonts w:ascii="Times New Roman" w:eastAsia="Arial" w:hAnsi="Times New Roman" w:cs="Times New Roman"/>
          <w:color w:val="231F20"/>
          <w:spacing w:val="-6"/>
          <w:sz w:val="20"/>
          <w:szCs w:val="20"/>
        </w:rPr>
        <w:t xml:space="preserve"> </w:t>
      </w:r>
      <w:r w:rsidRPr="00447800">
        <w:rPr>
          <w:rFonts w:ascii="Times New Roman" w:eastAsia="Arial" w:hAnsi="Times New Roman" w:cs="Times New Roman"/>
          <w:color w:val="231F20"/>
          <w:sz w:val="20"/>
          <w:szCs w:val="20"/>
        </w:rPr>
        <w:t>the</w:t>
      </w:r>
      <w:r w:rsidRPr="00447800">
        <w:rPr>
          <w:rFonts w:ascii="Times New Roman" w:eastAsia="Arial" w:hAnsi="Times New Roman" w:cs="Times New Roman"/>
          <w:color w:val="231F20"/>
          <w:spacing w:val="-6"/>
          <w:sz w:val="20"/>
          <w:szCs w:val="20"/>
        </w:rPr>
        <w:t xml:space="preserve"> </w:t>
      </w:r>
      <w:r w:rsidRPr="00447800">
        <w:rPr>
          <w:rFonts w:ascii="Times New Roman" w:eastAsia="Arial" w:hAnsi="Times New Roman" w:cs="Times New Roman"/>
          <w:color w:val="231F20"/>
          <w:sz w:val="20"/>
          <w:szCs w:val="20"/>
        </w:rPr>
        <w:t>complex</w:t>
      </w:r>
      <w:r w:rsidRPr="00447800">
        <w:rPr>
          <w:rFonts w:ascii="Times New Roman" w:eastAsia="Arial" w:hAnsi="Times New Roman" w:cs="Times New Roman"/>
          <w:color w:val="231F20"/>
          <w:spacing w:val="-3"/>
          <w:sz w:val="20"/>
          <w:szCs w:val="20"/>
        </w:rPr>
        <w:t>’</w:t>
      </w:r>
      <w:r w:rsidRPr="00447800">
        <w:rPr>
          <w:rFonts w:ascii="Times New Roman" w:eastAsia="Arial" w:hAnsi="Times New Roman" w:cs="Times New Roman"/>
          <w:color w:val="231F20"/>
          <w:sz w:val="20"/>
          <w:szCs w:val="20"/>
        </w:rPr>
        <w:t>s</w:t>
      </w:r>
      <w:r w:rsidRPr="00447800">
        <w:rPr>
          <w:rFonts w:ascii="Times New Roman" w:eastAsia="Arial" w:hAnsi="Times New Roman" w:cs="Times New Roman"/>
          <w:color w:val="231F20"/>
          <w:spacing w:val="-6"/>
          <w:sz w:val="20"/>
          <w:szCs w:val="20"/>
        </w:rPr>
        <w:t xml:space="preserve"> </w:t>
      </w:r>
      <w:r w:rsidRPr="00447800">
        <w:rPr>
          <w:rFonts w:ascii="Times New Roman" w:eastAsia="Arial" w:hAnsi="Times New Roman" w:cs="Times New Roman"/>
          <w:color w:val="231F20"/>
          <w:sz w:val="20"/>
          <w:szCs w:val="20"/>
        </w:rPr>
        <w:t>major</w:t>
      </w:r>
      <w:r w:rsidRPr="00447800">
        <w:rPr>
          <w:rFonts w:ascii="Times New Roman" w:eastAsia="Arial" w:hAnsi="Times New Roman" w:cs="Times New Roman"/>
          <w:color w:val="231F20"/>
          <w:spacing w:val="-6"/>
          <w:sz w:val="20"/>
          <w:szCs w:val="20"/>
        </w:rPr>
        <w:t xml:space="preserve"> </w:t>
      </w:r>
      <w:r w:rsidRPr="00447800">
        <w:rPr>
          <w:rFonts w:ascii="Times New Roman" w:eastAsia="Arial" w:hAnsi="Times New Roman" w:cs="Times New Roman"/>
          <w:color w:val="231F20"/>
          <w:sz w:val="20"/>
          <w:szCs w:val="20"/>
        </w:rPr>
        <w:t>facilities and</w:t>
      </w:r>
      <w:r w:rsidRPr="00447800">
        <w:rPr>
          <w:rFonts w:ascii="Times New Roman" w:eastAsia="Arial" w:hAnsi="Times New Roman" w:cs="Times New Roman"/>
          <w:color w:val="231F20"/>
          <w:spacing w:val="3"/>
          <w:sz w:val="20"/>
          <w:szCs w:val="20"/>
        </w:rPr>
        <w:t xml:space="preserve"> </w:t>
      </w:r>
      <w:r w:rsidRPr="00447800">
        <w:rPr>
          <w:rFonts w:ascii="Times New Roman" w:eastAsia="Arial" w:hAnsi="Times New Roman" w:cs="Times New Roman"/>
          <w:color w:val="231F20"/>
          <w:sz w:val="20"/>
          <w:szCs w:val="20"/>
        </w:rPr>
        <w:t>takes</w:t>
      </w:r>
      <w:r w:rsidRPr="00447800">
        <w:rPr>
          <w:rFonts w:ascii="Times New Roman" w:eastAsia="Arial" w:hAnsi="Times New Roman" w:cs="Times New Roman"/>
          <w:color w:val="231F20"/>
          <w:spacing w:val="3"/>
          <w:sz w:val="20"/>
          <w:szCs w:val="20"/>
        </w:rPr>
        <w:t xml:space="preserve"> </w:t>
      </w:r>
      <w:r w:rsidRPr="00447800">
        <w:rPr>
          <w:rFonts w:ascii="Times New Roman" w:eastAsia="Arial" w:hAnsi="Times New Roman" w:cs="Times New Roman"/>
          <w:color w:val="231F20"/>
          <w:sz w:val="20"/>
          <w:szCs w:val="20"/>
        </w:rPr>
        <w:t>approximately</w:t>
      </w:r>
      <w:r w:rsidRPr="00447800">
        <w:rPr>
          <w:rFonts w:ascii="Times New Roman" w:eastAsia="Arial" w:hAnsi="Times New Roman" w:cs="Times New Roman"/>
          <w:color w:val="231F20"/>
          <w:spacing w:val="3"/>
          <w:sz w:val="20"/>
          <w:szCs w:val="20"/>
        </w:rPr>
        <w:t xml:space="preserve"> </w:t>
      </w:r>
      <w:r w:rsidRPr="00447800">
        <w:rPr>
          <w:rFonts w:ascii="Times New Roman" w:eastAsia="Arial" w:hAnsi="Times New Roman" w:cs="Times New Roman"/>
          <w:color w:val="231F20"/>
          <w:sz w:val="20"/>
          <w:szCs w:val="20"/>
        </w:rPr>
        <w:t>two</w:t>
      </w:r>
      <w:r w:rsidRPr="00447800">
        <w:rPr>
          <w:rFonts w:ascii="Times New Roman" w:eastAsia="Arial" w:hAnsi="Times New Roman" w:cs="Times New Roman"/>
          <w:color w:val="231F20"/>
          <w:spacing w:val="3"/>
          <w:sz w:val="20"/>
          <w:szCs w:val="20"/>
        </w:rPr>
        <w:t xml:space="preserve"> </w:t>
      </w:r>
      <w:r w:rsidRPr="00447800">
        <w:rPr>
          <w:rFonts w:ascii="Times New Roman" w:eastAsia="Arial" w:hAnsi="Times New Roman" w:cs="Times New Roman"/>
          <w:color w:val="231F20"/>
          <w:sz w:val="20"/>
          <w:szCs w:val="20"/>
        </w:rPr>
        <w:t>to</w:t>
      </w:r>
      <w:r w:rsidRPr="00447800">
        <w:rPr>
          <w:rFonts w:ascii="Times New Roman" w:eastAsia="Arial" w:hAnsi="Times New Roman" w:cs="Times New Roman"/>
          <w:color w:val="231F20"/>
          <w:spacing w:val="3"/>
          <w:sz w:val="20"/>
          <w:szCs w:val="20"/>
        </w:rPr>
        <w:t xml:space="preserve"> </w:t>
      </w:r>
      <w:r w:rsidRPr="00447800">
        <w:rPr>
          <w:rFonts w:ascii="Times New Roman" w:eastAsia="Arial" w:hAnsi="Times New Roman" w:cs="Times New Roman"/>
          <w:color w:val="231F20"/>
          <w:sz w:val="20"/>
          <w:szCs w:val="20"/>
        </w:rPr>
        <w:t>three</w:t>
      </w:r>
      <w:r w:rsidRPr="00447800">
        <w:rPr>
          <w:rFonts w:ascii="Times New Roman" w:eastAsia="Arial" w:hAnsi="Times New Roman" w:cs="Times New Roman"/>
          <w:color w:val="231F20"/>
          <w:spacing w:val="3"/>
          <w:sz w:val="20"/>
          <w:szCs w:val="20"/>
        </w:rPr>
        <w:t xml:space="preserve"> </w:t>
      </w:r>
      <w:r w:rsidRPr="00447800">
        <w:rPr>
          <w:rFonts w:ascii="Times New Roman" w:eastAsia="Arial" w:hAnsi="Times New Roman" w:cs="Times New Roman"/>
          <w:color w:val="231F20"/>
          <w:sz w:val="20"/>
          <w:szCs w:val="20"/>
        </w:rPr>
        <w:t xml:space="preserve">hours. </w:t>
      </w:r>
      <w:r w:rsidRPr="00447800">
        <w:rPr>
          <w:rFonts w:ascii="Times New Roman" w:eastAsia="Arial" w:hAnsi="Times New Roman" w:cs="Times New Roman"/>
          <w:color w:val="231F20"/>
          <w:spacing w:val="-22"/>
          <w:sz w:val="20"/>
          <w:szCs w:val="20"/>
        </w:rPr>
        <w:t>T</w:t>
      </w:r>
      <w:r w:rsidRPr="00447800">
        <w:rPr>
          <w:rFonts w:ascii="Times New Roman" w:eastAsia="Arial" w:hAnsi="Times New Roman" w:cs="Times New Roman"/>
          <w:color w:val="231F20"/>
          <w:sz w:val="20"/>
          <w:szCs w:val="20"/>
        </w:rPr>
        <w:t>ours are o</w:t>
      </w:r>
      <w:r w:rsidRPr="00447800">
        <w:rPr>
          <w:rFonts w:ascii="Times New Roman" w:eastAsia="Arial" w:hAnsi="Times New Roman" w:cs="Times New Roman"/>
          <w:color w:val="231F20"/>
          <w:spacing w:val="-4"/>
          <w:sz w:val="20"/>
          <w:szCs w:val="20"/>
        </w:rPr>
        <w:t>f</w:t>
      </w:r>
      <w:r w:rsidRPr="00447800">
        <w:rPr>
          <w:rFonts w:ascii="Times New Roman" w:eastAsia="Arial" w:hAnsi="Times New Roman" w:cs="Times New Roman"/>
          <w:color w:val="231F20"/>
          <w:sz w:val="20"/>
          <w:szCs w:val="20"/>
        </w:rPr>
        <w:t>fered Monday through Friday (by request) except holidays.</w:t>
      </w:r>
    </w:p>
    <w:p w:rsidR="00522DC0" w:rsidRPr="00447800" w:rsidRDefault="00522DC0" w:rsidP="00522DC0">
      <w:pPr>
        <w:spacing w:line="250" w:lineRule="auto"/>
        <w:ind w:left="120" w:right="-54"/>
        <w:jc w:val="both"/>
        <w:rPr>
          <w:rFonts w:ascii="Times New Roman" w:eastAsia="Arial" w:hAnsi="Times New Roman" w:cs="Times New Roman"/>
          <w:sz w:val="20"/>
          <w:szCs w:val="20"/>
        </w:rPr>
      </w:pPr>
      <w:r w:rsidRPr="00447800">
        <w:rPr>
          <w:rFonts w:ascii="Times New Roman" w:eastAsia="Arial" w:hAnsi="Times New Roman" w:cs="Times New Roman"/>
          <w:color w:val="231F20"/>
          <w:spacing w:val="-22"/>
          <w:sz w:val="20"/>
          <w:szCs w:val="20"/>
        </w:rPr>
        <w:t>T</w:t>
      </w:r>
      <w:r w:rsidRPr="00447800">
        <w:rPr>
          <w:rFonts w:ascii="Times New Roman" w:eastAsia="Arial" w:hAnsi="Times New Roman" w:cs="Times New Roman"/>
          <w:color w:val="231F20"/>
          <w:sz w:val="20"/>
          <w:szCs w:val="20"/>
        </w:rPr>
        <w:t>ours are</w:t>
      </w:r>
      <w:r w:rsidRPr="00447800">
        <w:rPr>
          <w:rFonts w:ascii="Times New Roman" w:eastAsia="Arial" w:hAnsi="Times New Roman" w:cs="Times New Roman"/>
          <w:color w:val="231F20"/>
          <w:spacing w:val="2"/>
          <w:sz w:val="20"/>
          <w:szCs w:val="20"/>
        </w:rPr>
        <w:t xml:space="preserve"> </w:t>
      </w:r>
      <w:r w:rsidRPr="00447800">
        <w:rPr>
          <w:rFonts w:ascii="Times New Roman" w:eastAsia="Arial" w:hAnsi="Times New Roman" w:cs="Times New Roman"/>
          <w:color w:val="231F20"/>
          <w:sz w:val="20"/>
          <w:szCs w:val="20"/>
        </w:rPr>
        <w:t>scheduled</w:t>
      </w:r>
      <w:r w:rsidRPr="00447800">
        <w:rPr>
          <w:rFonts w:ascii="Times New Roman" w:eastAsia="Arial" w:hAnsi="Times New Roman" w:cs="Times New Roman"/>
          <w:color w:val="231F20"/>
          <w:spacing w:val="2"/>
          <w:sz w:val="20"/>
          <w:szCs w:val="20"/>
        </w:rPr>
        <w:t xml:space="preserve"> </w:t>
      </w:r>
      <w:r w:rsidRPr="00447800">
        <w:rPr>
          <w:rFonts w:ascii="Times New Roman" w:eastAsia="Arial" w:hAnsi="Times New Roman" w:cs="Times New Roman"/>
          <w:color w:val="231F20"/>
          <w:sz w:val="20"/>
          <w:szCs w:val="20"/>
        </w:rPr>
        <w:t>by</w:t>
      </w:r>
      <w:r w:rsidRPr="00447800">
        <w:rPr>
          <w:rFonts w:ascii="Times New Roman" w:eastAsia="Arial" w:hAnsi="Times New Roman" w:cs="Times New Roman"/>
          <w:color w:val="231F20"/>
          <w:spacing w:val="2"/>
          <w:sz w:val="20"/>
          <w:szCs w:val="20"/>
        </w:rPr>
        <w:t xml:space="preserve"> </w:t>
      </w:r>
      <w:r w:rsidRPr="00447800">
        <w:rPr>
          <w:rFonts w:ascii="Times New Roman" w:eastAsia="Arial" w:hAnsi="Times New Roman" w:cs="Times New Roman"/>
          <w:color w:val="231F20"/>
          <w:sz w:val="20"/>
          <w:szCs w:val="20"/>
        </w:rPr>
        <w:t>reservation</w:t>
      </w:r>
      <w:r w:rsidRPr="00447800">
        <w:rPr>
          <w:rFonts w:ascii="Times New Roman" w:eastAsia="Arial" w:hAnsi="Times New Roman" w:cs="Times New Roman"/>
          <w:color w:val="231F20"/>
          <w:spacing w:val="2"/>
          <w:sz w:val="20"/>
          <w:szCs w:val="20"/>
        </w:rPr>
        <w:t xml:space="preserve"> </w:t>
      </w:r>
      <w:r w:rsidRPr="00447800">
        <w:rPr>
          <w:rFonts w:ascii="Times New Roman" w:eastAsia="Arial" w:hAnsi="Times New Roman" w:cs="Times New Roman"/>
          <w:color w:val="231F20"/>
          <w:sz w:val="20"/>
          <w:szCs w:val="20"/>
        </w:rPr>
        <w:t>at least</w:t>
      </w:r>
      <w:r w:rsidRPr="00447800">
        <w:rPr>
          <w:rFonts w:ascii="Times New Roman" w:eastAsia="Arial" w:hAnsi="Times New Roman" w:cs="Times New Roman"/>
          <w:color w:val="231F20"/>
          <w:spacing w:val="2"/>
          <w:sz w:val="20"/>
          <w:szCs w:val="20"/>
        </w:rPr>
        <w:t xml:space="preserve"> </w:t>
      </w:r>
      <w:r w:rsidRPr="00447800">
        <w:rPr>
          <w:rFonts w:ascii="Times New Roman" w:eastAsia="Arial" w:hAnsi="Times New Roman" w:cs="Times New Roman"/>
          <w:color w:val="231F20"/>
          <w:sz w:val="20"/>
          <w:szCs w:val="20"/>
        </w:rPr>
        <w:t>two weeks</w:t>
      </w:r>
      <w:r w:rsidRPr="00447800">
        <w:rPr>
          <w:rFonts w:ascii="Times New Roman" w:eastAsia="Arial" w:hAnsi="Times New Roman" w:cs="Times New Roman"/>
          <w:color w:val="231F20"/>
          <w:spacing w:val="3"/>
          <w:sz w:val="20"/>
          <w:szCs w:val="20"/>
        </w:rPr>
        <w:t xml:space="preserve"> </w:t>
      </w:r>
      <w:r w:rsidRPr="00447800">
        <w:rPr>
          <w:rFonts w:ascii="Times New Roman" w:eastAsia="Arial" w:hAnsi="Times New Roman" w:cs="Times New Roman"/>
          <w:color w:val="231F20"/>
          <w:sz w:val="20"/>
          <w:szCs w:val="20"/>
        </w:rPr>
        <w:t>in</w:t>
      </w:r>
      <w:r w:rsidRPr="00447800">
        <w:rPr>
          <w:rFonts w:ascii="Times New Roman" w:eastAsia="Arial" w:hAnsi="Times New Roman" w:cs="Times New Roman"/>
          <w:color w:val="231F20"/>
          <w:spacing w:val="3"/>
          <w:sz w:val="20"/>
          <w:szCs w:val="20"/>
        </w:rPr>
        <w:t xml:space="preserve"> </w:t>
      </w:r>
      <w:r w:rsidRPr="00447800">
        <w:rPr>
          <w:rFonts w:ascii="Times New Roman" w:eastAsia="Arial" w:hAnsi="Times New Roman" w:cs="Times New Roman"/>
          <w:color w:val="231F20"/>
          <w:sz w:val="20"/>
          <w:szCs w:val="20"/>
        </w:rPr>
        <w:t>advance. The</w:t>
      </w:r>
      <w:r w:rsidRPr="00447800">
        <w:rPr>
          <w:rFonts w:ascii="Times New Roman" w:eastAsia="Arial" w:hAnsi="Times New Roman" w:cs="Times New Roman"/>
          <w:color w:val="231F20"/>
          <w:spacing w:val="3"/>
          <w:sz w:val="20"/>
          <w:szCs w:val="20"/>
        </w:rPr>
        <w:t xml:space="preserve"> </w:t>
      </w:r>
      <w:r w:rsidRPr="00447800">
        <w:rPr>
          <w:rFonts w:ascii="Times New Roman" w:eastAsia="Arial" w:hAnsi="Times New Roman" w:cs="Times New Roman"/>
          <w:color w:val="231F20"/>
          <w:sz w:val="20"/>
          <w:szCs w:val="20"/>
        </w:rPr>
        <w:t>following</w:t>
      </w:r>
      <w:r w:rsidRPr="00447800">
        <w:rPr>
          <w:rFonts w:ascii="Times New Roman" w:eastAsia="Arial" w:hAnsi="Times New Roman" w:cs="Times New Roman"/>
          <w:color w:val="231F20"/>
          <w:spacing w:val="3"/>
          <w:sz w:val="20"/>
          <w:szCs w:val="20"/>
        </w:rPr>
        <w:t xml:space="preserve"> </w:t>
      </w:r>
      <w:r w:rsidRPr="00447800">
        <w:rPr>
          <w:rFonts w:ascii="Times New Roman" w:eastAsia="Arial" w:hAnsi="Times New Roman" w:cs="Times New Roman"/>
          <w:color w:val="231F20"/>
          <w:sz w:val="20"/>
          <w:szCs w:val="20"/>
        </w:rPr>
        <w:t>information</w:t>
      </w:r>
      <w:r w:rsidRPr="00447800">
        <w:rPr>
          <w:rFonts w:ascii="Times New Roman" w:eastAsia="Arial" w:hAnsi="Times New Roman" w:cs="Times New Roman"/>
          <w:color w:val="231F20"/>
          <w:spacing w:val="4"/>
          <w:sz w:val="20"/>
          <w:szCs w:val="20"/>
        </w:rPr>
        <w:t xml:space="preserve"> </w:t>
      </w:r>
      <w:r w:rsidRPr="00447800">
        <w:rPr>
          <w:rFonts w:ascii="Times New Roman" w:eastAsia="Arial" w:hAnsi="Times New Roman" w:cs="Times New Roman"/>
          <w:color w:val="231F20"/>
          <w:sz w:val="20"/>
          <w:szCs w:val="20"/>
        </w:rPr>
        <w:t>will help</w:t>
      </w:r>
      <w:r w:rsidRPr="00447800">
        <w:rPr>
          <w:rFonts w:ascii="Times New Roman" w:eastAsia="Arial" w:hAnsi="Times New Roman" w:cs="Times New Roman"/>
          <w:color w:val="231F20"/>
          <w:spacing w:val="-14"/>
          <w:sz w:val="20"/>
          <w:szCs w:val="20"/>
        </w:rPr>
        <w:t xml:space="preserve"> </w:t>
      </w:r>
      <w:r w:rsidRPr="00447800">
        <w:rPr>
          <w:rFonts w:ascii="Times New Roman" w:eastAsia="Arial" w:hAnsi="Times New Roman" w:cs="Times New Roman"/>
          <w:color w:val="231F20"/>
          <w:sz w:val="20"/>
          <w:szCs w:val="20"/>
        </w:rPr>
        <w:t>you</w:t>
      </w:r>
      <w:r w:rsidRPr="00447800">
        <w:rPr>
          <w:rFonts w:ascii="Times New Roman" w:eastAsia="Arial" w:hAnsi="Times New Roman" w:cs="Times New Roman"/>
          <w:color w:val="231F20"/>
          <w:spacing w:val="-14"/>
          <w:sz w:val="20"/>
          <w:szCs w:val="20"/>
        </w:rPr>
        <w:t xml:space="preserve"> </w:t>
      </w:r>
      <w:r w:rsidRPr="00447800">
        <w:rPr>
          <w:rFonts w:ascii="Times New Roman" w:eastAsia="Arial" w:hAnsi="Times New Roman" w:cs="Times New Roman"/>
          <w:color w:val="231F20"/>
          <w:sz w:val="20"/>
          <w:szCs w:val="20"/>
        </w:rPr>
        <w:t>in</w:t>
      </w:r>
      <w:r w:rsidRPr="00447800">
        <w:rPr>
          <w:rFonts w:ascii="Times New Roman" w:eastAsia="Arial" w:hAnsi="Times New Roman" w:cs="Times New Roman"/>
          <w:color w:val="231F20"/>
          <w:spacing w:val="-14"/>
          <w:sz w:val="20"/>
          <w:szCs w:val="20"/>
        </w:rPr>
        <w:t xml:space="preserve"> </w:t>
      </w:r>
      <w:r w:rsidRPr="00447800">
        <w:rPr>
          <w:rFonts w:ascii="Times New Roman" w:eastAsia="Arial" w:hAnsi="Times New Roman" w:cs="Times New Roman"/>
          <w:color w:val="231F20"/>
          <w:sz w:val="20"/>
          <w:szCs w:val="20"/>
        </w:rPr>
        <w:t>scheduling</w:t>
      </w:r>
      <w:r w:rsidRPr="00447800">
        <w:rPr>
          <w:rFonts w:ascii="Times New Roman" w:eastAsia="Arial" w:hAnsi="Times New Roman" w:cs="Times New Roman"/>
          <w:color w:val="231F20"/>
          <w:spacing w:val="-14"/>
          <w:sz w:val="20"/>
          <w:szCs w:val="20"/>
        </w:rPr>
        <w:t xml:space="preserve"> </w:t>
      </w:r>
      <w:r w:rsidRPr="00447800">
        <w:rPr>
          <w:rFonts w:ascii="Times New Roman" w:eastAsia="Arial" w:hAnsi="Times New Roman" w:cs="Times New Roman"/>
          <w:color w:val="231F20"/>
          <w:sz w:val="20"/>
          <w:szCs w:val="20"/>
        </w:rPr>
        <w:t>a</w:t>
      </w:r>
      <w:r w:rsidRPr="00447800">
        <w:rPr>
          <w:rFonts w:ascii="Times New Roman" w:eastAsia="Arial" w:hAnsi="Times New Roman" w:cs="Times New Roman"/>
          <w:color w:val="231F20"/>
          <w:spacing w:val="-14"/>
          <w:sz w:val="20"/>
          <w:szCs w:val="20"/>
        </w:rPr>
        <w:t xml:space="preserve"> </w:t>
      </w:r>
      <w:r w:rsidRPr="00447800">
        <w:rPr>
          <w:rFonts w:ascii="Times New Roman" w:eastAsia="Arial" w:hAnsi="Times New Roman" w:cs="Times New Roman"/>
          <w:color w:val="231F20"/>
          <w:sz w:val="20"/>
          <w:szCs w:val="20"/>
        </w:rPr>
        <w:t>tour</w:t>
      </w:r>
      <w:r w:rsidRPr="00447800">
        <w:rPr>
          <w:rFonts w:ascii="Times New Roman" w:eastAsia="Arial" w:hAnsi="Times New Roman" w:cs="Times New Roman"/>
          <w:color w:val="231F20"/>
          <w:spacing w:val="-14"/>
          <w:sz w:val="20"/>
          <w:szCs w:val="20"/>
        </w:rPr>
        <w:t xml:space="preserve"> </w:t>
      </w:r>
      <w:r w:rsidRPr="00447800">
        <w:rPr>
          <w:rFonts w:ascii="Times New Roman" w:eastAsia="Arial" w:hAnsi="Times New Roman" w:cs="Times New Roman"/>
          <w:color w:val="231F20"/>
          <w:sz w:val="20"/>
          <w:szCs w:val="20"/>
        </w:rPr>
        <w:t>of</w:t>
      </w:r>
      <w:r w:rsidRPr="00447800">
        <w:rPr>
          <w:rFonts w:ascii="Times New Roman" w:eastAsia="Arial" w:hAnsi="Times New Roman" w:cs="Times New Roman"/>
          <w:color w:val="231F20"/>
          <w:spacing w:val="-14"/>
          <w:sz w:val="20"/>
          <w:szCs w:val="20"/>
        </w:rPr>
        <w:t xml:space="preserve"> </w:t>
      </w:r>
      <w:r w:rsidRPr="00447800">
        <w:rPr>
          <w:rFonts w:ascii="Times New Roman" w:eastAsia="Arial" w:hAnsi="Times New Roman" w:cs="Times New Roman"/>
          <w:color w:val="231F20"/>
          <w:sz w:val="20"/>
          <w:szCs w:val="20"/>
        </w:rPr>
        <w:t>the</w:t>
      </w:r>
      <w:r w:rsidRPr="00447800">
        <w:rPr>
          <w:rFonts w:ascii="Times New Roman" w:eastAsia="Arial" w:hAnsi="Times New Roman" w:cs="Times New Roman"/>
          <w:color w:val="231F20"/>
          <w:spacing w:val="-14"/>
          <w:sz w:val="20"/>
          <w:szCs w:val="20"/>
        </w:rPr>
        <w:t xml:space="preserve"> </w:t>
      </w:r>
      <w:r w:rsidRPr="00447800">
        <w:rPr>
          <w:rFonts w:ascii="Times New Roman" w:eastAsia="Arial" w:hAnsi="Times New Roman" w:cs="Times New Roman"/>
          <w:color w:val="231F20"/>
          <w:sz w:val="20"/>
          <w:szCs w:val="20"/>
        </w:rPr>
        <w:t>complex.</w:t>
      </w:r>
      <w:r w:rsidRPr="00447800">
        <w:rPr>
          <w:rFonts w:ascii="Times New Roman" w:eastAsia="Arial" w:hAnsi="Times New Roman" w:cs="Times New Roman"/>
          <w:color w:val="231F20"/>
          <w:spacing w:val="-14"/>
          <w:sz w:val="20"/>
          <w:szCs w:val="20"/>
        </w:rPr>
        <w:t xml:space="preserve"> </w:t>
      </w:r>
      <w:r w:rsidRPr="00447800">
        <w:rPr>
          <w:rFonts w:ascii="Times New Roman" w:eastAsia="Arial" w:hAnsi="Times New Roman" w:cs="Times New Roman"/>
          <w:color w:val="231F20"/>
          <w:sz w:val="20"/>
          <w:szCs w:val="20"/>
        </w:rPr>
        <w:t>Please be advised that military requirements could cancel your</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tour</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even</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once</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confirmed. A list</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of</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names</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is required</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in</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advance. Additional</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tour</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information, forms</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and</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photographs</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are</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located</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on</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the AEDC</w:t>
      </w:r>
      <w:hyperlink r:id="rId16">
        <w:r w:rsidRPr="00447800">
          <w:rPr>
            <w:rFonts w:ascii="Times New Roman" w:eastAsia="Arial" w:hAnsi="Times New Roman" w:cs="Times New Roman"/>
            <w:color w:val="231F20"/>
            <w:sz w:val="20"/>
            <w:szCs w:val="20"/>
          </w:rPr>
          <w:t xml:space="preserve"> tour web page at ww</w:t>
        </w:r>
        <w:r w:rsidRPr="00447800">
          <w:rPr>
            <w:rFonts w:ascii="Times New Roman" w:eastAsia="Arial" w:hAnsi="Times New Roman" w:cs="Times New Roman"/>
            <w:color w:val="231F20"/>
            <w:spacing w:val="-11"/>
            <w:sz w:val="20"/>
            <w:szCs w:val="20"/>
          </w:rPr>
          <w:t>w</w:t>
        </w:r>
        <w:r w:rsidRPr="00447800">
          <w:rPr>
            <w:rFonts w:ascii="Times New Roman" w:eastAsia="Arial" w:hAnsi="Times New Roman" w:cs="Times New Roman"/>
            <w:color w:val="231F20"/>
            <w:sz w:val="20"/>
            <w:szCs w:val="20"/>
          </w:rPr>
          <w:t>.arnold.af.mil/tours.asp.</w:t>
        </w:r>
      </w:hyperlink>
    </w:p>
    <w:p w:rsidR="00522DC0" w:rsidRPr="0010712C" w:rsidRDefault="00522DC0" w:rsidP="0010712C">
      <w:pPr>
        <w:spacing w:line="262" w:lineRule="auto"/>
        <w:ind w:left="120" w:right="-76"/>
        <w:rPr>
          <w:rFonts w:ascii="Times New Roman" w:eastAsia="Arial" w:hAnsi="Times New Roman" w:cs="Times New Roman"/>
          <w:color w:val="231F20"/>
          <w:sz w:val="20"/>
          <w:szCs w:val="20"/>
        </w:rPr>
      </w:pPr>
      <w:r w:rsidRPr="00447800">
        <w:rPr>
          <w:rFonts w:ascii="Times New Roman" w:eastAsia="Arial" w:hAnsi="Times New Roman" w:cs="Times New Roman"/>
          <w:b/>
          <w:bCs/>
          <w:color w:val="0001C7"/>
          <w:sz w:val="38"/>
          <w:szCs w:val="38"/>
        </w:rPr>
        <w:t>What</w:t>
      </w:r>
      <w:r w:rsidRPr="00447800">
        <w:rPr>
          <w:rFonts w:ascii="Times New Roman" w:eastAsia="Arial" w:hAnsi="Times New Roman" w:cs="Times New Roman"/>
          <w:b/>
          <w:bCs/>
          <w:color w:val="0001C7"/>
          <w:spacing w:val="-16"/>
          <w:sz w:val="38"/>
          <w:szCs w:val="38"/>
        </w:rPr>
        <w:t xml:space="preserve"> </w:t>
      </w:r>
      <w:r w:rsidRPr="00447800">
        <w:rPr>
          <w:rFonts w:ascii="Times New Roman" w:eastAsia="Arial" w:hAnsi="Times New Roman" w:cs="Times New Roman"/>
          <w:b/>
          <w:bCs/>
          <w:color w:val="0001C7"/>
          <w:spacing w:val="-28"/>
          <w:sz w:val="38"/>
          <w:szCs w:val="38"/>
        </w:rPr>
        <w:t>Y</w:t>
      </w:r>
      <w:r w:rsidRPr="00447800">
        <w:rPr>
          <w:rFonts w:ascii="Times New Roman" w:eastAsia="Arial" w:hAnsi="Times New Roman" w:cs="Times New Roman"/>
          <w:b/>
          <w:bCs/>
          <w:color w:val="0001C7"/>
          <w:sz w:val="38"/>
          <w:szCs w:val="38"/>
        </w:rPr>
        <w:t>ou</w:t>
      </w:r>
      <w:r w:rsidRPr="00447800">
        <w:rPr>
          <w:rFonts w:ascii="Times New Roman" w:eastAsia="Arial" w:hAnsi="Times New Roman" w:cs="Times New Roman"/>
          <w:b/>
          <w:bCs/>
          <w:color w:val="0001C7"/>
          <w:spacing w:val="-7"/>
          <w:sz w:val="38"/>
          <w:szCs w:val="38"/>
        </w:rPr>
        <w:t xml:space="preserve"> </w:t>
      </w:r>
      <w:r w:rsidRPr="00447800">
        <w:rPr>
          <w:rFonts w:ascii="Times New Roman" w:eastAsia="Arial" w:hAnsi="Times New Roman" w:cs="Times New Roman"/>
          <w:b/>
          <w:bCs/>
          <w:color w:val="0001C7"/>
          <w:sz w:val="38"/>
          <w:szCs w:val="38"/>
        </w:rPr>
        <w:t>Need to</w:t>
      </w:r>
      <w:r w:rsidRPr="00447800">
        <w:rPr>
          <w:rFonts w:ascii="Times New Roman" w:eastAsia="Arial" w:hAnsi="Times New Roman" w:cs="Times New Roman"/>
          <w:b/>
          <w:bCs/>
          <w:color w:val="0001C7"/>
          <w:spacing w:val="-4"/>
          <w:sz w:val="38"/>
          <w:szCs w:val="38"/>
        </w:rPr>
        <w:t xml:space="preserve"> </w:t>
      </w:r>
      <w:r w:rsidRPr="00447800">
        <w:rPr>
          <w:rFonts w:ascii="Times New Roman" w:eastAsia="Arial" w:hAnsi="Times New Roman" w:cs="Times New Roman"/>
          <w:b/>
          <w:bCs/>
          <w:color w:val="0001C7"/>
          <w:sz w:val="38"/>
          <w:szCs w:val="38"/>
        </w:rPr>
        <w:t xml:space="preserve">Know </w:t>
      </w:r>
      <w:r w:rsidRPr="0010712C">
        <w:rPr>
          <w:rFonts w:ascii="Times New Roman" w:eastAsia="Arial" w:hAnsi="Times New Roman" w:cs="Times New Roman"/>
          <w:color w:val="231F20"/>
          <w:spacing w:val="-18"/>
          <w:sz w:val="20"/>
          <w:szCs w:val="20"/>
        </w:rPr>
        <w:t>Y</w:t>
      </w:r>
      <w:r w:rsidRPr="0010712C">
        <w:rPr>
          <w:rFonts w:ascii="Times New Roman" w:eastAsia="Arial" w:hAnsi="Times New Roman" w:cs="Times New Roman"/>
          <w:color w:val="231F20"/>
          <w:sz w:val="20"/>
          <w:szCs w:val="20"/>
        </w:rPr>
        <w:t>ou</w:t>
      </w:r>
      <w:r w:rsidRPr="0010712C">
        <w:rPr>
          <w:rFonts w:ascii="Times New Roman" w:eastAsia="Arial" w:hAnsi="Times New Roman" w:cs="Times New Roman"/>
          <w:color w:val="231F20"/>
          <w:spacing w:val="24"/>
          <w:sz w:val="20"/>
          <w:szCs w:val="20"/>
        </w:rPr>
        <w:t xml:space="preserve"> </w:t>
      </w:r>
      <w:r w:rsidRPr="0010712C">
        <w:rPr>
          <w:rFonts w:ascii="Times New Roman" w:eastAsia="Arial" w:hAnsi="Times New Roman" w:cs="Times New Roman"/>
          <w:color w:val="231F20"/>
          <w:sz w:val="20"/>
          <w:szCs w:val="20"/>
        </w:rPr>
        <w:t>must</w:t>
      </w:r>
      <w:r w:rsidRPr="0010712C">
        <w:rPr>
          <w:rFonts w:ascii="Times New Roman" w:eastAsia="Arial" w:hAnsi="Times New Roman" w:cs="Times New Roman"/>
          <w:color w:val="231F20"/>
          <w:spacing w:val="23"/>
          <w:sz w:val="20"/>
          <w:szCs w:val="20"/>
        </w:rPr>
        <w:t xml:space="preserve"> </w:t>
      </w:r>
      <w:r w:rsidRPr="0010712C">
        <w:rPr>
          <w:rFonts w:ascii="Times New Roman" w:eastAsia="Arial" w:hAnsi="Times New Roman" w:cs="Times New Roman"/>
          <w:color w:val="231F20"/>
          <w:sz w:val="20"/>
          <w:szCs w:val="20"/>
        </w:rPr>
        <w:t>submit</w:t>
      </w:r>
      <w:r w:rsidRPr="0010712C">
        <w:rPr>
          <w:rFonts w:ascii="Times New Roman" w:eastAsia="Arial" w:hAnsi="Times New Roman" w:cs="Times New Roman"/>
          <w:color w:val="231F20"/>
          <w:spacing w:val="20"/>
          <w:sz w:val="20"/>
          <w:szCs w:val="20"/>
        </w:rPr>
        <w:t xml:space="preserve"> </w:t>
      </w:r>
      <w:r w:rsidRPr="0010712C">
        <w:rPr>
          <w:rFonts w:ascii="Times New Roman" w:eastAsia="Arial" w:hAnsi="Times New Roman" w:cs="Times New Roman"/>
          <w:color w:val="231F20"/>
          <w:sz w:val="20"/>
          <w:szCs w:val="20"/>
        </w:rPr>
        <w:t>a</w:t>
      </w:r>
      <w:r w:rsidRPr="0010712C">
        <w:rPr>
          <w:rFonts w:ascii="Times New Roman" w:eastAsia="Arial" w:hAnsi="Times New Roman" w:cs="Times New Roman"/>
          <w:color w:val="231F20"/>
          <w:spacing w:val="29"/>
          <w:sz w:val="20"/>
          <w:szCs w:val="20"/>
        </w:rPr>
        <w:t xml:space="preserve"> </w:t>
      </w:r>
      <w:r w:rsidRPr="0010712C">
        <w:rPr>
          <w:rFonts w:ascii="Times New Roman" w:eastAsia="Arial" w:hAnsi="Times New Roman" w:cs="Times New Roman"/>
          <w:color w:val="231F20"/>
          <w:sz w:val="20"/>
          <w:szCs w:val="20"/>
        </w:rPr>
        <w:t>tour</w:t>
      </w:r>
      <w:r w:rsidRPr="0010712C">
        <w:rPr>
          <w:rFonts w:ascii="Times New Roman" w:eastAsia="Arial" w:hAnsi="Times New Roman" w:cs="Times New Roman"/>
          <w:color w:val="231F20"/>
          <w:spacing w:val="25"/>
          <w:sz w:val="20"/>
          <w:szCs w:val="20"/>
        </w:rPr>
        <w:t xml:space="preserve"> </w:t>
      </w:r>
      <w:r w:rsidRPr="0010712C">
        <w:rPr>
          <w:rFonts w:ascii="Times New Roman" w:eastAsia="Arial" w:hAnsi="Times New Roman" w:cs="Times New Roman"/>
          <w:color w:val="231F20"/>
          <w:sz w:val="20"/>
          <w:szCs w:val="20"/>
        </w:rPr>
        <w:t>roster</w:t>
      </w:r>
      <w:r w:rsidRPr="0010712C">
        <w:rPr>
          <w:rFonts w:ascii="Times New Roman" w:eastAsia="Arial" w:hAnsi="Times New Roman" w:cs="Times New Roman"/>
          <w:color w:val="231F20"/>
          <w:spacing w:val="21"/>
          <w:sz w:val="20"/>
          <w:szCs w:val="20"/>
        </w:rPr>
        <w:t xml:space="preserve"> </w:t>
      </w:r>
      <w:r w:rsidRPr="0010712C">
        <w:rPr>
          <w:rFonts w:ascii="Times New Roman" w:eastAsia="Arial" w:hAnsi="Times New Roman" w:cs="Times New Roman"/>
          <w:color w:val="231F20"/>
          <w:sz w:val="20"/>
          <w:szCs w:val="20"/>
        </w:rPr>
        <w:t>with</w:t>
      </w:r>
      <w:r w:rsidRPr="0010712C">
        <w:rPr>
          <w:rFonts w:ascii="Times New Roman" w:eastAsia="Arial" w:hAnsi="Times New Roman" w:cs="Times New Roman"/>
          <w:color w:val="231F20"/>
          <w:spacing w:val="24"/>
          <w:sz w:val="20"/>
          <w:szCs w:val="20"/>
        </w:rPr>
        <w:t xml:space="preserve"> </w:t>
      </w:r>
      <w:r w:rsidRPr="0010712C">
        <w:rPr>
          <w:rFonts w:ascii="Times New Roman" w:eastAsia="Arial" w:hAnsi="Times New Roman" w:cs="Times New Roman"/>
          <w:color w:val="231F20"/>
          <w:sz w:val="20"/>
          <w:szCs w:val="20"/>
        </w:rPr>
        <w:t>the</w:t>
      </w:r>
      <w:r w:rsidRPr="0010712C">
        <w:rPr>
          <w:rFonts w:ascii="Times New Roman" w:eastAsia="Arial" w:hAnsi="Times New Roman" w:cs="Times New Roman"/>
          <w:color w:val="231F20"/>
          <w:spacing w:val="26"/>
          <w:sz w:val="20"/>
          <w:szCs w:val="20"/>
        </w:rPr>
        <w:t xml:space="preserve"> </w:t>
      </w:r>
      <w:r w:rsidRPr="0010712C">
        <w:rPr>
          <w:rFonts w:ascii="Times New Roman" w:eastAsia="Arial" w:hAnsi="Times New Roman" w:cs="Times New Roman"/>
          <w:color w:val="231F20"/>
          <w:sz w:val="20"/>
          <w:szCs w:val="20"/>
        </w:rPr>
        <w:t>name</w:t>
      </w:r>
      <w:r w:rsidRPr="0010712C">
        <w:rPr>
          <w:rFonts w:ascii="Times New Roman" w:eastAsia="Arial" w:hAnsi="Times New Roman" w:cs="Times New Roman"/>
          <w:color w:val="231F20"/>
          <w:spacing w:val="22"/>
          <w:sz w:val="20"/>
          <w:szCs w:val="20"/>
        </w:rPr>
        <w:t xml:space="preserve"> </w:t>
      </w:r>
      <w:r w:rsidRPr="0010712C">
        <w:rPr>
          <w:rFonts w:ascii="Times New Roman" w:eastAsia="Arial" w:hAnsi="Times New Roman" w:cs="Times New Roman"/>
          <w:color w:val="231F20"/>
          <w:sz w:val="20"/>
          <w:szCs w:val="20"/>
        </w:rPr>
        <w:t xml:space="preserve">and </w:t>
      </w:r>
      <w:r w:rsidRPr="0010712C">
        <w:rPr>
          <w:rFonts w:ascii="Times New Roman" w:eastAsia="Arial" w:hAnsi="Times New Roman" w:cs="Times New Roman"/>
          <w:color w:val="231F20"/>
          <w:w w:val="98"/>
          <w:sz w:val="20"/>
          <w:szCs w:val="20"/>
        </w:rPr>
        <w:t>citizenship</w:t>
      </w:r>
      <w:r w:rsidRPr="0010712C">
        <w:rPr>
          <w:rFonts w:ascii="Times New Roman" w:eastAsia="Arial" w:hAnsi="Times New Roman" w:cs="Times New Roman"/>
          <w:color w:val="231F20"/>
          <w:spacing w:val="-16"/>
          <w:w w:val="98"/>
          <w:sz w:val="20"/>
          <w:szCs w:val="20"/>
        </w:rPr>
        <w:t xml:space="preserve"> </w:t>
      </w:r>
      <w:r w:rsidRPr="0010712C">
        <w:rPr>
          <w:rFonts w:ascii="Times New Roman" w:eastAsia="Arial" w:hAnsi="Times New Roman" w:cs="Times New Roman"/>
          <w:color w:val="231F20"/>
          <w:sz w:val="20"/>
          <w:szCs w:val="20"/>
        </w:rPr>
        <w:t>of</w:t>
      </w:r>
      <w:r w:rsidRPr="0010712C">
        <w:rPr>
          <w:rFonts w:ascii="Times New Roman" w:eastAsia="Arial" w:hAnsi="Times New Roman" w:cs="Times New Roman"/>
          <w:color w:val="231F20"/>
          <w:spacing w:val="-20"/>
          <w:sz w:val="20"/>
          <w:szCs w:val="20"/>
        </w:rPr>
        <w:t xml:space="preserve"> </w:t>
      </w:r>
      <w:r w:rsidRPr="0010712C">
        <w:rPr>
          <w:rFonts w:ascii="Times New Roman" w:eastAsia="Arial" w:hAnsi="Times New Roman" w:cs="Times New Roman"/>
          <w:color w:val="231F20"/>
          <w:w w:val="97"/>
          <w:sz w:val="20"/>
          <w:szCs w:val="20"/>
        </w:rPr>
        <w:t>each</w:t>
      </w:r>
      <w:r w:rsidRPr="0010712C">
        <w:rPr>
          <w:rFonts w:ascii="Times New Roman" w:eastAsia="Arial" w:hAnsi="Times New Roman" w:cs="Times New Roman"/>
          <w:color w:val="231F20"/>
          <w:spacing w:val="-11"/>
          <w:w w:val="97"/>
          <w:sz w:val="20"/>
          <w:szCs w:val="20"/>
        </w:rPr>
        <w:t xml:space="preserve"> </w:t>
      </w:r>
      <w:r w:rsidRPr="0010712C">
        <w:rPr>
          <w:rFonts w:ascii="Times New Roman" w:eastAsia="Arial" w:hAnsi="Times New Roman" w:cs="Times New Roman"/>
          <w:color w:val="231F20"/>
          <w:w w:val="97"/>
          <w:sz w:val="20"/>
          <w:szCs w:val="20"/>
        </w:rPr>
        <w:t>visito</w:t>
      </w:r>
      <w:r w:rsidRPr="0010712C">
        <w:rPr>
          <w:rFonts w:ascii="Times New Roman" w:eastAsia="Arial" w:hAnsi="Times New Roman" w:cs="Times New Roman"/>
          <w:color w:val="231F20"/>
          <w:spacing w:val="-11"/>
          <w:w w:val="97"/>
          <w:sz w:val="20"/>
          <w:szCs w:val="20"/>
        </w:rPr>
        <w:t>r</w:t>
      </w:r>
      <w:r w:rsidRPr="0010712C">
        <w:rPr>
          <w:rFonts w:ascii="Times New Roman" w:eastAsia="Arial" w:hAnsi="Times New Roman" w:cs="Times New Roman"/>
          <w:color w:val="231F20"/>
          <w:w w:val="97"/>
          <w:sz w:val="20"/>
          <w:szCs w:val="20"/>
        </w:rPr>
        <w:t>,</w:t>
      </w:r>
      <w:r w:rsidRPr="0010712C">
        <w:rPr>
          <w:rFonts w:ascii="Times New Roman" w:eastAsia="Arial" w:hAnsi="Times New Roman" w:cs="Times New Roman"/>
          <w:color w:val="231F20"/>
          <w:spacing w:val="-10"/>
          <w:w w:val="97"/>
          <w:sz w:val="20"/>
          <w:szCs w:val="20"/>
        </w:rPr>
        <w:t xml:space="preserve"> </w:t>
      </w:r>
      <w:r w:rsidRPr="0010712C">
        <w:rPr>
          <w:rFonts w:ascii="Times New Roman" w:eastAsia="Arial" w:hAnsi="Times New Roman" w:cs="Times New Roman"/>
          <w:color w:val="231F20"/>
          <w:sz w:val="20"/>
          <w:szCs w:val="20"/>
        </w:rPr>
        <w:t>as</w:t>
      </w:r>
      <w:r w:rsidRPr="0010712C">
        <w:rPr>
          <w:rFonts w:ascii="Times New Roman" w:eastAsia="Arial" w:hAnsi="Times New Roman" w:cs="Times New Roman"/>
          <w:color w:val="231F20"/>
          <w:spacing w:val="-21"/>
          <w:sz w:val="20"/>
          <w:szCs w:val="20"/>
        </w:rPr>
        <w:t xml:space="preserve"> </w:t>
      </w:r>
      <w:r w:rsidRPr="0010712C">
        <w:rPr>
          <w:rFonts w:ascii="Times New Roman" w:eastAsia="Arial" w:hAnsi="Times New Roman" w:cs="Times New Roman"/>
          <w:color w:val="231F20"/>
          <w:w w:val="98"/>
          <w:sz w:val="20"/>
          <w:szCs w:val="20"/>
        </w:rPr>
        <w:t>well</w:t>
      </w:r>
      <w:r w:rsidRPr="0010712C">
        <w:rPr>
          <w:rFonts w:ascii="Times New Roman" w:eastAsia="Arial" w:hAnsi="Times New Roman" w:cs="Times New Roman"/>
          <w:color w:val="231F20"/>
          <w:spacing w:val="-16"/>
          <w:w w:val="98"/>
          <w:sz w:val="20"/>
          <w:szCs w:val="20"/>
        </w:rPr>
        <w:t xml:space="preserve"> </w:t>
      </w:r>
      <w:r w:rsidRPr="0010712C">
        <w:rPr>
          <w:rFonts w:ascii="Times New Roman" w:eastAsia="Arial" w:hAnsi="Times New Roman" w:cs="Times New Roman"/>
          <w:color w:val="231F20"/>
          <w:sz w:val="20"/>
          <w:szCs w:val="20"/>
        </w:rPr>
        <w:t>as</w:t>
      </w:r>
      <w:r w:rsidRPr="0010712C">
        <w:rPr>
          <w:rFonts w:ascii="Times New Roman" w:eastAsia="Arial" w:hAnsi="Times New Roman" w:cs="Times New Roman"/>
          <w:color w:val="231F20"/>
          <w:spacing w:val="-21"/>
          <w:sz w:val="20"/>
          <w:szCs w:val="20"/>
        </w:rPr>
        <w:t xml:space="preserve"> </w:t>
      </w:r>
      <w:r w:rsidRPr="0010712C">
        <w:rPr>
          <w:rFonts w:ascii="Times New Roman" w:eastAsia="Arial" w:hAnsi="Times New Roman" w:cs="Times New Roman"/>
          <w:color w:val="231F20"/>
          <w:sz w:val="20"/>
          <w:szCs w:val="20"/>
        </w:rPr>
        <w:t>a</w:t>
      </w:r>
      <w:r w:rsidRPr="0010712C">
        <w:rPr>
          <w:rFonts w:ascii="Times New Roman" w:eastAsia="Arial" w:hAnsi="Times New Roman" w:cs="Times New Roman"/>
          <w:color w:val="231F20"/>
          <w:spacing w:val="-19"/>
          <w:sz w:val="20"/>
          <w:szCs w:val="20"/>
        </w:rPr>
        <w:t xml:space="preserve"> </w:t>
      </w:r>
      <w:r w:rsidRPr="0010712C">
        <w:rPr>
          <w:rFonts w:ascii="Times New Roman" w:eastAsia="Arial" w:hAnsi="Times New Roman" w:cs="Times New Roman"/>
          <w:color w:val="231F20"/>
          <w:w w:val="98"/>
          <w:sz w:val="20"/>
          <w:szCs w:val="20"/>
        </w:rPr>
        <w:t>Hold</w:t>
      </w:r>
      <w:r w:rsidRPr="0010712C">
        <w:rPr>
          <w:rFonts w:ascii="Times New Roman" w:eastAsia="Arial" w:hAnsi="Times New Roman" w:cs="Times New Roman"/>
          <w:color w:val="231F20"/>
          <w:spacing w:val="-16"/>
          <w:w w:val="98"/>
          <w:sz w:val="20"/>
          <w:szCs w:val="20"/>
        </w:rPr>
        <w:t xml:space="preserve"> </w:t>
      </w:r>
      <w:r w:rsidRPr="0010712C">
        <w:rPr>
          <w:rFonts w:ascii="Times New Roman" w:eastAsia="Arial" w:hAnsi="Times New Roman" w:cs="Times New Roman"/>
          <w:color w:val="231F20"/>
          <w:sz w:val="20"/>
          <w:szCs w:val="20"/>
        </w:rPr>
        <w:t>Harmless Agreement</w:t>
      </w:r>
      <w:r w:rsidRPr="0010712C">
        <w:rPr>
          <w:rFonts w:ascii="Times New Roman" w:eastAsia="Arial" w:hAnsi="Times New Roman" w:cs="Times New Roman"/>
          <w:color w:val="231F20"/>
          <w:spacing w:val="-35"/>
          <w:sz w:val="20"/>
          <w:szCs w:val="20"/>
        </w:rPr>
        <w:t xml:space="preserve"> </w:t>
      </w:r>
      <w:r w:rsidRPr="0010712C">
        <w:rPr>
          <w:rFonts w:ascii="Times New Roman" w:eastAsia="Arial" w:hAnsi="Times New Roman" w:cs="Times New Roman"/>
          <w:color w:val="231F20"/>
          <w:w w:val="98"/>
          <w:sz w:val="20"/>
          <w:szCs w:val="20"/>
        </w:rPr>
        <w:t>including</w:t>
      </w:r>
      <w:r w:rsidRPr="0010712C">
        <w:rPr>
          <w:rFonts w:ascii="Times New Roman" w:eastAsia="Arial" w:hAnsi="Times New Roman" w:cs="Times New Roman"/>
          <w:color w:val="231F20"/>
          <w:spacing w:val="-35"/>
          <w:sz w:val="20"/>
          <w:szCs w:val="20"/>
        </w:rPr>
        <w:t xml:space="preserve"> </w:t>
      </w:r>
      <w:r w:rsidRPr="0010712C">
        <w:rPr>
          <w:rFonts w:ascii="Times New Roman" w:eastAsia="Arial" w:hAnsi="Times New Roman" w:cs="Times New Roman"/>
          <w:color w:val="231F20"/>
          <w:w w:val="98"/>
          <w:sz w:val="20"/>
          <w:szCs w:val="20"/>
        </w:rPr>
        <w:t>any</w:t>
      </w:r>
      <w:r w:rsidRPr="0010712C">
        <w:rPr>
          <w:rFonts w:ascii="Times New Roman" w:eastAsia="Arial" w:hAnsi="Times New Roman" w:cs="Times New Roman"/>
          <w:color w:val="231F20"/>
          <w:spacing w:val="-35"/>
          <w:sz w:val="20"/>
          <w:szCs w:val="20"/>
        </w:rPr>
        <w:t xml:space="preserve"> </w:t>
      </w:r>
      <w:r w:rsidRPr="0010712C">
        <w:rPr>
          <w:rFonts w:ascii="Times New Roman" w:eastAsia="Arial" w:hAnsi="Times New Roman" w:cs="Times New Roman"/>
          <w:color w:val="231F20"/>
          <w:w w:val="98"/>
          <w:sz w:val="20"/>
          <w:szCs w:val="20"/>
        </w:rPr>
        <w:t>bus</w:t>
      </w:r>
      <w:r w:rsidRPr="0010712C">
        <w:rPr>
          <w:rFonts w:ascii="Times New Roman" w:eastAsia="Arial" w:hAnsi="Times New Roman" w:cs="Times New Roman"/>
          <w:color w:val="231F20"/>
          <w:spacing w:val="-35"/>
          <w:sz w:val="20"/>
          <w:szCs w:val="20"/>
        </w:rPr>
        <w:t xml:space="preserve"> </w:t>
      </w:r>
      <w:r w:rsidRPr="0010712C">
        <w:rPr>
          <w:rFonts w:ascii="Times New Roman" w:eastAsia="Arial" w:hAnsi="Times New Roman" w:cs="Times New Roman"/>
          <w:color w:val="231F20"/>
          <w:w w:val="98"/>
          <w:sz w:val="20"/>
          <w:szCs w:val="20"/>
        </w:rPr>
        <w:t>drivers</w:t>
      </w:r>
      <w:r w:rsidR="0010712C">
        <w:rPr>
          <w:rFonts w:ascii="Times New Roman" w:eastAsia="Arial" w:hAnsi="Times New Roman" w:cs="Times New Roman"/>
          <w:color w:val="231F20"/>
          <w:spacing w:val="10"/>
          <w:w w:val="98"/>
          <w:sz w:val="20"/>
          <w:szCs w:val="20"/>
        </w:rPr>
        <w:t xml:space="preserve"> a</w:t>
      </w:r>
      <w:r w:rsidR="0010712C">
        <w:rPr>
          <w:rFonts w:ascii="Times New Roman" w:eastAsia="Arial" w:hAnsi="Times New Roman" w:cs="Times New Roman"/>
          <w:color w:val="231F20"/>
          <w:spacing w:val="6"/>
          <w:w w:val="98"/>
          <w:sz w:val="20"/>
          <w:szCs w:val="20"/>
        </w:rPr>
        <w:t xml:space="preserve"> </w:t>
      </w:r>
      <w:r w:rsidRPr="0010712C">
        <w:rPr>
          <w:rFonts w:ascii="Times New Roman" w:eastAsia="Arial" w:hAnsi="Times New Roman" w:cs="Times New Roman"/>
          <w:color w:val="231F20"/>
          <w:spacing w:val="-22"/>
          <w:w w:val="98"/>
          <w:sz w:val="20"/>
          <w:szCs w:val="20"/>
        </w:rPr>
        <w:t>T</w:t>
      </w:r>
      <w:r w:rsidRPr="0010712C">
        <w:rPr>
          <w:rFonts w:ascii="Times New Roman" w:eastAsia="Arial" w:hAnsi="Times New Roman" w:cs="Times New Roman"/>
          <w:color w:val="231F20"/>
          <w:w w:val="98"/>
          <w:sz w:val="20"/>
          <w:szCs w:val="20"/>
        </w:rPr>
        <w:t>alent</w:t>
      </w:r>
      <w:r w:rsidR="00940236">
        <w:rPr>
          <w:rFonts w:ascii="Times New Roman" w:eastAsia="Arial" w:hAnsi="Times New Roman" w:cs="Times New Roman"/>
          <w:color w:val="231F20"/>
          <w:spacing w:val="-35"/>
          <w:sz w:val="20"/>
          <w:szCs w:val="20"/>
        </w:rPr>
        <w:t xml:space="preserve">  </w:t>
      </w:r>
      <w:r w:rsidR="0010712C">
        <w:rPr>
          <w:rFonts w:ascii="Times New Roman" w:eastAsia="Arial" w:hAnsi="Times New Roman" w:cs="Times New Roman"/>
          <w:color w:val="231F20"/>
          <w:spacing w:val="-35"/>
          <w:sz w:val="20"/>
          <w:szCs w:val="20"/>
        </w:rPr>
        <w:t xml:space="preserve"> </w:t>
      </w:r>
      <w:r w:rsidRPr="0010712C">
        <w:rPr>
          <w:rFonts w:ascii="Times New Roman" w:eastAsia="Arial" w:hAnsi="Times New Roman" w:cs="Times New Roman"/>
          <w:color w:val="231F20"/>
          <w:sz w:val="20"/>
          <w:szCs w:val="20"/>
        </w:rPr>
        <w:t>Release</w:t>
      </w:r>
      <w:r w:rsidR="0010712C" w:rsidRPr="0010712C">
        <w:rPr>
          <w:rFonts w:ascii="Times New Roman" w:eastAsia="Arial" w:hAnsi="Times New Roman" w:cs="Times New Roman"/>
          <w:color w:val="231F20"/>
          <w:sz w:val="20"/>
          <w:szCs w:val="20"/>
        </w:rPr>
        <w:t xml:space="preserve"> </w:t>
      </w:r>
      <w:r w:rsidRPr="0010712C">
        <w:rPr>
          <w:rFonts w:ascii="Times New Roman" w:eastAsia="Arial" w:hAnsi="Times New Roman" w:cs="Times New Roman"/>
          <w:color w:val="231F20"/>
          <w:sz w:val="20"/>
          <w:szCs w:val="20"/>
        </w:rPr>
        <w:t>form</w:t>
      </w:r>
      <w:r w:rsidRPr="0010712C">
        <w:rPr>
          <w:rFonts w:ascii="Times New Roman" w:eastAsia="Arial" w:hAnsi="Times New Roman" w:cs="Times New Roman"/>
          <w:color w:val="231F20"/>
          <w:spacing w:val="13"/>
          <w:sz w:val="20"/>
          <w:szCs w:val="20"/>
        </w:rPr>
        <w:t xml:space="preserve"> </w:t>
      </w:r>
      <w:r w:rsidRPr="0010712C">
        <w:rPr>
          <w:rFonts w:ascii="Times New Roman" w:eastAsia="Arial" w:hAnsi="Times New Roman" w:cs="Times New Roman"/>
          <w:color w:val="231F20"/>
          <w:sz w:val="20"/>
          <w:szCs w:val="20"/>
        </w:rPr>
        <w:t>must</w:t>
      </w:r>
      <w:r w:rsidRPr="0010712C">
        <w:rPr>
          <w:rFonts w:ascii="Times New Roman" w:eastAsia="Arial" w:hAnsi="Times New Roman" w:cs="Times New Roman"/>
          <w:color w:val="231F20"/>
          <w:spacing w:val="12"/>
          <w:sz w:val="20"/>
          <w:szCs w:val="20"/>
        </w:rPr>
        <w:t xml:space="preserve"> </w:t>
      </w:r>
      <w:r w:rsidRPr="0010712C">
        <w:rPr>
          <w:rFonts w:ascii="Times New Roman" w:eastAsia="Arial" w:hAnsi="Times New Roman" w:cs="Times New Roman"/>
          <w:color w:val="231F20"/>
          <w:sz w:val="20"/>
          <w:szCs w:val="20"/>
        </w:rPr>
        <w:t>be</w:t>
      </w:r>
      <w:r w:rsidRPr="0010712C">
        <w:rPr>
          <w:rFonts w:ascii="Times New Roman" w:eastAsia="Arial" w:hAnsi="Times New Roman" w:cs="Times New Roman"/>
          <w:color w:val="231F20"/>
          <w:spacing w:val="17"/>
          <w:sz w:val="20"/>
          <w:szCs w:val="20"/>
        </w:rPr>
        <w:t xml:space="preserve"> </w:t>
      </w:r>
      <w:r w:rsidRPr="0010712C">
        <w:rPr>
          <w:rFonts w:ascii="Times New Roman" w:eastAsia="Arial" w:hAnsi="Times New Roman" w:cs="Times New Roman"/>
          <w:color w:val="231F20"/>
          <w:sz w:val="20"/>
          <w:szCs w:val="20"/>
        </w:rPr>
        <w:t>submitted</w:t>
      </w:r>
      <w:r w:rsidRPr="0010712C">
        <w:rPr>
          <w:rFonts w:ascii="Times New Roman" w:eastAsia="Arial" w:hAnsi="Times New Roman" w:cs="Times New Roman"/>
          <w:color w:val="231F20"/>
          <w:spacing w:val="4"/>
          <w:sz w:val="20"/>
          <w:szCs w:val="20"/>
        </w:rPr>
        <w:t xml:space="preserve"> </w:t>
      </w:r>
      <w:r w:rsidRPr="0010712C">
        <w:rPr>
          <w:rFonts w:ascii="Times New Roman" w:eastAsia="Arial" w:hAnsi="Times New Roman" w:cs="Times New Roman"/>
          <w:color w:val="231F20"/>
          <w:sz w:val="20"/>
          <w:szCs w:val="20"/>
        </w:rPr>
        <w:t>for</w:t>
      </w:r>
      <w:r w:rsidRPr="0010712C">
        <w:rPr>
          <w:rFonts w:ascii="Times New Roman" w:eastAsia="Arial" w:hAnsi="Times New Roman" w:cs="Times New Roman"/>
          <w:color w:val="231F20"/>
          <w:spacing w:val="16"/>
          <w:sz w:val="20"/>
          <w:szCs w:val="20"/>
        </w:rPr>
        <w:t xml:space="preserve"> </w:t>
      </w:r>
      <w:r w:rsidRPr="0010712C">
        <w:rPr>
          <w:rFonts w:ascii="Times New Roman" w:eastAsia="Arial" w:hAnsi="Times New Roman" w:cs="Times New Roman"/>
          <w:color w:val="231F20"/>
          <w:sz w:val="20"/>
          <w:szCs w:val="20"/>
        </w:rPr>
        <w:t>children</w:t>
      </w:r>
      <w:r w:rsidRPr="0010712C">
        <w:rPr>
          <w:rFonts w:ascii="Times New Roman" w:eastAsia="Arial" w:hAnsi="Times New Roman" w:cs="Times New Roman"/>
          <w:color w:val="231F20"/>
          <w:spacing w:val="7"/>
          <w:sz w:val="20"/>
          <w:szCs w:val="20"/>
        </w:rPr>
        <w:t xml:space="preserve"> </w:t>
      </w:r>
      <w:r w:rsidRPr="0010712C">
        <w:rPr>
          <w:rFonts w:ascii="Times New Roman" w:eastAsia="Arial" w:hAnsi="Times New Roman" w:cs="Times New Roman"/>
          <w:color w:val="231F20"/>
          <w:sz w:val="20"/>
          <w:szCs w:val="20"/>
        </w:rPr>
        <w:t>17</w:t>
      </w:r>
      <w:r w:rsidRPr="0010712C">
        <w:rPr>
          <w:rFonts w:ascii="Times New Roman" w:eastAsia="Arial" w:hAnsi="Times New Roman" w:cs="Times New Roman"/>
          <w:color w:val="231F20"/>
          <w:spacing w:val="17"/>
          <w:sz w:val="20"/>
          <w:szCs w:val="20"/>
        </w:rPr>
        <w:t xml:space="preserve"> </w:t>
      </w:r>
      <w:r w:rsidRPr="0010712C">
        <w:rPr>
          <w:rFonts w:ascii="Times New Roman" w:eastAsia="Arial" w:hAnsi="Times New Roman" w:cs="Times New Roman"/>
          <w:color w:val="231F20"/>
          <w:sz w:val="20"/>
          <w:szCs w:val="20"/>
        </w:rPr>
        <w:t>and</w:t>
      </w:r>
      <w:r w:rsidRPr="0010712C">
        <w:rPr>
          <w:rFonts w:ascii="Times New Roman" w:eastAsia="Arial" w:hAnsi="Times New Roman" w:cs="Times New Roman"/>
          <w:color w:val="231F20"/>
          <w:spacing w:val="14"/>
          <w:sz w:val="20"/>
          <w:szCs w:val="20"/>
        </w:rPr>
        <w:t xml:space="preserve"> </w:t>
      </w:r>
      <w:r w:rsidRPr="0010712C">
        <w:rPr>
          <w:rFonts w:ascii="Times New Roman" w:eastAsia="Arial" w:hAnsi="Times New Roman" w:cs="Times New Roman"/>
          <w:color w:val="231F20"/>
          <w:sz w:val="20"/>
          <w:szCs w:val="20"/>
        </w:rPr>
        <w:t>unde</w:t>
      </w:r>
      <w:r w:rsidRPr="0010712C">
        <w:rPr>
          <w:rFonts w:ascii="Times New Roman" w:eastAsia="Arial" w:hAnsi="Times New Roman" w:cs="Times New Roman"/>
          <w:color w:val="231F20"/>
          <w:spacing w:val="-11"/>
          <w:sz w:val="20"/>
          <w:szCs w:val="20"/>
        </w:rPr>
        <w:t>r</w:t>
      </w:r>
      <w:r w:rsidRPr="0010712C">
        <w:rPr>
          <w:rFonts w:ascii="Times New Roman" w:eastAsia="Arial" w:hAnsi="Times New Roman" w:cs="Times New Roman"/>
          <w:color w:val="231F20"/>
          <w:sz w:val="20"/>
          <w:szCs w:val="20"/>
        </w:rPr>
        <w:t>.  The</w:t>
      </w:r>
      <w:r w:rsidRPr="0010712C">
        <w:rPr>
          <w:rFonts w:ascii="Times New Roman" w:eastAsia="Arial" w:hAnsi="Times New Roman" w:cs="Times New Roman"/>
          <w:color w:val="231F20"/>
          <w:spacing w:val="-18"/>
          <w:sz w:val="20"/>
          <w:szCs w:val="20"/>
        </w:rPr>
        <w:t xml:space="preserve"> </w:t>
      </w:r>
      <w:r w:rsidRPr="0010712C">
        <w:rPr>
          <w:rFonts w:ascii="Times New Roman" w:eastAsia="Arial" w:hAnsi="Times New Roman" w:cs="Times New Roman"/>
          <w:color w:val="231F20"/>
          <w:sz w:val="20"/>
          <w:szCs w:val="20"/>
        </w:rPr>
        <w:t>roster</w:t>
      </w:r>
      <w:r w:rsidRPr="0010712C">
        <w:rPr>
          <w:rFonts w:ascii="Times New Roman" w:eastAsia="Arial" w:hAnsi="Times New Roman" w:cs="Times New Roman"/>
          <w:color w:val="231F20"/>
          <w:spacing w:val="-21"/>
          <w:sz w:val="20"/>
          <w:szCs w:val="20"/>
        </w:rPr>
        <w:t xml:space="preserve"> </w:t>
      </w:r>
      <w:r w:rsidRPr="0010712C">
        <w:rPr>
          <w:rFonts w:ascii="Times New Roman" w:eastAsia="Arial" w:hAnsi="Times New Roman" w:cs="Times New Roman"/>
          <w:color w:val="231F20"/>
          <w:sz w:val="20"/>
          <w:szCs w:val="20"/>
        </w:rPr>
        <w:t>must</w:t>
      </w:r>
      <w:r w:rsidRPr="0010712C">
        <w:rPr>
          <w:rFonts w:ascii="Times New Roman" w:eastAsia="Arial" w:hAnsi="Times New Roman" w:cs="Times New Roman"/>
          <w:color w:val="231F20"/>
          <w:spacing w:val="-20"/>
          <w:sz w:val="20"/>
          <w:szCs w:val="20"/>
        </w:rPr>
        <w:t xml:space="preserve"> </w:t>
      </w:r>
      <w:r w:rsidRPr="0010712C">
        <w:rPr>
          <w:rFonts w:ascii="Times New Roman" w:eastAsia="Arial" w:hAnsi="Times New Roman" w:cs="Times New Roman"/>
          <w:color w:val="231F20"/>
          <w:sz w:val="20"/>
          <w:szCs w:val="20"/>
        </w:rPr>
        <w:t>reach</w:t>
      </w:r>
      <w:r w:rsidRPr="0010712C">
        <w:rPr>
          <w:rFonts w:ascii="Times New Roman" w:eastAsia="Arial" w:hAnsi="Times New Roman" w:cs="Times New Roman"/>
          <w:color w:val="231F20"/>
          <w:spacing w:val="-21"/>
          <w:sz w:val="20"/>
          <w:szCs w:val="20"/>
        </w:rPr>
        <w:t xml:space="preserve"> </w:t>
      </w:r>
      <w:r w:rsidRPr="0010712C">
        <w:rPr>
          <w:rFonts w:ascii="Times New Roman" w:eastAsia="Arial" w:hAnsi="Times New Roman" w:cs="Times New Roman"/>
          <w:color w:val="231F20"/>
          <w:w w:val="98"/>
          <w:sz w:val="20"/>
          <w:szCs w:val="20"/>
        </w:rPr>
        <w:t>the</w:t>
      </w:r>
      <w:r w:rsidRPr="0010712C">
        <w:rPr>
          <w:rFonts w:ascii="Times New Roman" w:eastAsia="Arial" w:hAnsi="Times New Roman" w:cs="Times New Roman"/>
          <w:color w:val="231F20"/>
          <w:spacing w:val="-21"/>
          <w:w w:val="98"/>
          <w:sz w:val="20"/>
          <w:szCs w:val="20"/>
        </w:rPr>
        <w:t xml:space="preserve"> </w:t>
      </w:r>
      <w:r w:rsidRPr="0010712C">
        <w:rPr>
          <w:rFonts w:ascii="Times New Roman" w:eastAsia="Arial" w:hAnsi="Times New Roman" w:cs="Times New Roman"/>
          <w:color w:val="231F20"/>
          <w:sz w:val="20"/>
          <w:szCs w:val="20"/>
        </w:rPr>
        <w:t>AEDC</w:t>
      </w:r>
      <w:r w:rsidRPr="0010712C">
        <w:rPr>
          <w:rFonts w:ascii="Times New Roman" w:eastAsia="Arial" w:hAnsi="Times New Roman" w:cs="Times New Roman"/>
          <w:color w:val="231F20"/>
          <w:spacing w:val="-22"/>
          <w:sz w:val="20"/>
          <w:szCs w:val="20"/>
        </w:rPr>
        <w:t xml:space="preserve"> </w:t>
      </w:r>
      <w:r w:rsidRPr="0010712C">
        <w:rPr>
          <w:rFonts w:ascii="Times New Roman" w:eastAsia="Arial" w:hAnsi="Times New Roman" w:cs="Times New Roman"/>
          <w:color w:val="231F20"/>
          <w:w w:val="97"/>
          <w:sz w:val="20"/>
          <w:szCs w:val="20"/>
        </w:rPr>
        <w:t>Public</w:t>
      </w:r>
      <w:r w:rsidRPr="0010712C">
        <w:rPr>
          <w:rFonts w:ascii="Times New Roman" w:eastAsia="Arial" w:hAnsi="Times New Roman" w:cs="Times New Roman"/>
          <w:color w:val="231F20"/>
          <w:spacing w:val="-15"/>
          <w:w w:val="97"/>
          <w:sz w:val="20"/>
          <w:szCs w:val="20"/>
        </w:rPr>
        <w:t xml:space="preserve"> </w:t>
      </w:r>
      <w:r w:rsidRPr="0010712C">
        <w:rPr>
          <w:rFonts w:ascii="Times New Roman" w:eastAsia="Arial" w:hAnsi="Times New Roman" w:cs="Times New Roman"/>
          <w:color w:val="231F20"/>
          <w:w w:val="97"/>
          <w:sz w:val="20"/>
          <w:szCs w:val="20"/>
        </w:rPr>
        <w:t>A</w:t>
      </w:r>
      <w:r w:rsidRPr="0010712C">
        <w:rPr>
          <w:rFonts w:ascii="Times New Roman" w:eastAsia="Arial" w:hAnsi="Times New Roman" w:cs="Times New Roman"/>
          <w:color w:val="231F20"/>
          <w:spacing w:val="-4"/>
          <w:w w:val="97"/>
          <w:sz w:val="20"/>
          <w:szCs w:val="20"/>
        </w:rPr>
        <w:t>f</w:t>
      </w:r>
      <w:r w:rsidRPr="0010712C">
        <w:rPr>
          <w:rFonts w:ascii="Times New Roman" w:eastAsia="Arial" w:hAnsi="Times New Roman" w:cs="Times New Roman"/>
          <w:color w:val="231F20"/>
          <w:w w:val="97"/>
          <w:sz w:val="20"/>
          <w:szCs w:val="20"/>
        </w:rPr>
        <w:t>fairs</w:t>
      </w:r>
      <w:r w:rsidRPr="0010712C">
        <w:rPr>
          <w:rFonts w:ascii="Times New Roman" w:eastAsia="Arial" w:hAnsi="Times New Roman" w:cs="Times New Roman"/>
          <w:color w:val="231F20"/>
          <w:spacing w:val="-4"/>
          <w:w w:val="97"/>
          <w:sz w:val="20"/>
          <w:szCs w:val="20"/>
        </w:rPr>
        <w:t xml:space="preserve"> </w:t>
      </w:r>
      <w:r w:rsidRPr="0010712C">
        <w:rPr>
          <w:rFonts w:ascii="Times New Roman" w:eastAsia="Arial" w:hAnsi="Times New Roman" w:cs="Times New Roman"/>
          <w:color w:val="231F20"/>
          <w:sz w:val="20"/>
          <w:szCs w:val="20"/>
        </w:rPr>
        <w:t>Office at</w:t>
      </w:r>
      <w:r w:rsidRPr="0010712C">
        <w:rPr>
          <w:rFonts w:ascii="Times New Roman" w:eastAsia="Arial" w:hAnsi="Times New Roman" w:cs="Times New Roman"/>
          <w:color w:val="231F20"/>
          <w:spacing w:val="-19"/>
          <w:sz w:val="20"/>
          <w:szCs w:val="20"/>
        </w:rPr>
        <w:t xml:space="preserve"> </w:t>
      </w:r>
      <w:r w:rsidRPr="0010712C">
        <w:rPr>
          <w:rFonts w:ascii="Times New Roman" w:eastAsia="Arial" w:hAnsi="Times New Roman" w:cs="Times New Roman"/>
          <w:color w:val="231F20"/>
          <w:w w:val="98"/>
          <w:sz w:val="20"/>
          <w:szCs w:val="20"/>
        </w:rPr>
        <w:t>least</w:t>
      </w:r>
      <w:r w:rsidRPr="0010712C">
        <w:rPr>
          <w:rFonts w:ascii="Times New Roman" w:eastAsia="Arial" w:hAnsi="Times New Roman" w:cs="Times New Roman"/>
          <w:color w:val="231F20"/>
          <w:spacing w:val="-15"/>
          <w:w w:val="98"/>
          <w:sz w:val="20"/>
          <w:szCs w:val="20"/>
        </w:rPr>
        <w:t xml:space="preserve"> </w:t>
      </w:r>
      <w:r w:rsidRPr="0010712C">
        <w:rPr>
          <w:rFonts w:ascii="Times New Roman" w:eastAsia="Arial" w:hAnsi="Times New Roman" w:cs="Times New Roman"/>
          <w:color w:val="231F20"/>
          <w:sz w:val="20"/>
          <w:szCs w:val="20"/>
        </w:rPr>
        <w:t>five</w:t>
      </w:r>
      <w:r w:rsidRPr="0010712C">
        <w:rPr>
          <w:rFonts w:ascii="Times New Roman" w:eastAsia="Arial" w:hAnsi="Times New Roman" w:cs="Times New Roman"/>
          <w:color w:val="231F20"/>
          <w:spacing w:val="-22"/>
          <w:sz w:val="20"/>
          <w:szCs w:val="20"/>
        </w:rPr>
        <w:t xml:space="preserve"> </w:t>
      </w:r>
      <w:r w:rsidRPr="0010712C">
        <w:rPr>
          <w:rFonts w:ascii="Times New Roman" w:eastAsia="Arial" w:hAnsi="Times New Roman" w:cs="Times New Roman"/>
          <w:color w:val="231F20"/>
          <w:w w:val="98"/>
          <w:sz w:val="20"/>
          <w:szCs w:val="20"/>
        </w:rPr>
        <w:t>business</w:t>
      </w:r>
      <w:r w:rsidRPr="0010712C">
        <w:rPr>
          <w:rFonts w:ascii="Times New Roman" w:eastAsia="Arial" w:hAnsi="Times New Roman" w:cs="Times New Roman"/>
          <w:color w:val="231F20"/>
          <w:spacing w:val="-15"/>
          <w:w w:val="98"/>
          <w:sz w:val="20"/>
          <w:szCs w:val="20"/>
        </w:rPr>
        <w:t xml:space="preserve"> </w:t>
      </w:r>
      <w:r w:rsidRPr="0010712C">
        <w:rPr>
          <w:rFonts w:ascii="Times New Roman" w:eastAsia="Arial" w:hAnsi="Times New Roman" w:cs="Times New Roman"/>
          <w:color w:val="231F20"/>
          <w:w w:val="98"/>
          <w:sz w:val="20"/>
          <w:szCs w:val="20"/>
        </w:rPr>
        <w:t>days</w:t>
      </w:r>
      <w:r w:rsidRPr="0010712C">
        <w:rPr>
          <w:rFonts w:ascii="Times New Roman" w:eastAsia="Arial" w:hAnsi="Times New Roman" w:cs="Times New Roman"/>
          <w:color w:val="231F20"/>
          <w:spacing w:val="-15"/>
          <w:w w:val="98"/>
          <w:sz w:val="20"/>
          <w:szCs w:val="20"/>
        </w:rPr>
        <w:t xml:space="preserve"> </w:t>
      </w:r>
      <w:r w:rsidRPr="0010712C">
        <w:rPr>
          <w:rFonts w:ascii="Times New Roman" w:eastAsia="Arial" w:hAnsi="Times New Roman" w:cs="Times New Roman"/>
          <w:color w:val="231F20"/>
          <w:sz w:val="20"/>
          <w:szCs w:val="20"/>
        </w:rPr>
        <w:t>in</w:t>
      </w:r>
      <w:r w:rsidRPr="0010712C">
        <w:rPr>
          <w:rFonts w:ascii="Times New Roman" w:eastAsia="Arial" w:hAnsi="Times New Roman" w:cs="Times New Roman"/>
          <w:color w:val="231F20"/>
          <w:spacing w:val="-19"/>
          <w:sz w:val="20"/>
          <w:szCs w:val="20"/>
        </w:rPr>
        <w:t xml:space="preserve"> </w:t>
      </w:r>
      <w:r w:rsidRPr="0010712C">
        <w:rPr>
          <w:rFonts w:ascii="Times New Roman" w:eastAsia="Arial" w:hAnsi="Times New Roman" w:cs="Times New Roman"/>
          <w:color w:val="231F20"/>
          <w:w w:val="98"/>
          <w:sz w:val="20"/>
          <w:szCs w:val="20"/>
        </w:rPr>
        <w:t>advance</w:t>
      </w:r>
      <w:r w:rsidRPr="0010712C">
        <w:rPr>
          <w:rFonts w:ascii="Times New Roman" w:eastAsia="Arial" w:hAnsi="Times New Roman" w:cs="Times New Roman"/>
          <w:color w:val="231F20"/>
          <w:spacing w:val="-15"/>
          <w:w w:val="98"/>
          <w:sz w:val="20"/>
          <w:szCs w:val="20"/>
        </w:rPr>
        <w:t xml:space="preserve"> </w:t>
      </w:r>
      <w:r w:rsidRPr="0010712C">
        <w:rPr>
          <w:rFonts w:ascii="Times New Roman" w:eastAsia="Arial" w:hAnsi="Times New Roman" w:cs="Times New Roman"/>
          <w:color w:val="231F20"/>
          <w:sz w:val="20"/>
          <w:szCs w:val="20"/>
        </w:rPr>
        <w:t>of</w:t>
      </w:r>
      <w:r w:rsidRPr="0010712C">
        <w:rPr>
          <w:rFonts w:ascii="Times New Roman" w:eastAsia="Arial" w:hAnsi="Times New Roman" w:cs="Times New Roman"/>
          <w:color w:val="231F20"/>
          <w:spacing w:val="-19"/>
          <w:sz w:val="20"/>
          <w:szCs w:val="20"/>
        </w:rPr>
        <w:t xml:space="preserve"> </w:t>
      </w:r>
      <w:r w:rsidRPr="0010712C">
        <w:rPr>
          <w:rFonts w:ascii="Times New Roman" w:eastAsia="Arial" w:hAnsi="Times New Roman" w:cs="Times New Roman"/>
          <w:color w:val="231F20"/>
          <w:w w:val="98"/>
          <w:sz w:val="20"/>
          <w:szCs w:val="20"/>
        </w:rPr>
        <w:t>your</w:t>
      </w:r>
      <w:r w:rsidRPr="0010712C">
        <w:rPr>
          <w:rFonts w:ascii="Times New Roman" w:eastAsia="Arial" w:hAnsi="Times New Roman" w:cs="Times New Roman"/>
          <w:color w:val="231F20"/>
          <w:spacing w:val="-15"/>
          <w:w w:val="98"/>
          <w:sz w:val="20"/>
          <w:szCs w:val="20"/>
        </w:rPr>
        <w:t xml:space="preserve"> </w:t>
      </w:r>
      <w:r w:rsidRPr="0010712C">
        <w:rPr>
          <w:rFonts w:ascii="Times New Roman" w:eastAsia="Arial" w:hAnsi="Times New Roman" w:cs="Times New Roman"/>
          <w:color w:val="231F20"/>
          <w:sz w:val="20"/>
          <w:szCs w:val="20"/>
        </w:rPr>
        <w:t>group</w:t>
      </w:r>
      <w:r w:rsidRPr="0010712C">
        <w:rPr>
          <w:rFonts w:ascii="Times New Roman" w:eastAsia="Arial" w:hAnsi="Times New Roman" w:cs="Times New Roman"/>
          <w:color w:val="231F20"/>
          <w:spacing w:val="-4"/>
          <w:sz w:val="20"/>
          <w:szCs w:val="20"/>
        </w:rPr>
        <w:t>’</w:t>
      </w:r>
      <w:r w:rsidRPr="0010712C">
        <w:rPr>
          <w:rFonts w:ascii="Times New Roman" w:eastAsia="Arial" w:hAnsi="Times New Roman" w:cs="Times New Roman"/>
          <w:color w:val="231F20"/>
          <w:sz w:val="20"/>
          <w:szCs w:val="20"/>
        </w:rPr>
        <w:t>s scheduled</w:t>
      </w:r>
      <w:r w:rsidRPr="0010712C">
        <w:rPr>
          <w:rFonts w:ascii="Times New Roman" w:eastAsia="Arial" w:hAnsi="Times New Roman" w:cs="Times New Roman"/>
          <w:color w:val="231F20"/>
          <w:spacing w:val="-19"/>
          <w:sz w:val="20"/>
          <w:szCs w:val="20"/>
        </w:rPr>
        <w:t xml:space="preserve"> </w:t>
      </w:r>
      <w:r w:rsidRPr="0010712C">
        <w:rPr>
          <w:rFonts w:ascii="Times New Roman" w:eastAsia="Arial" w:hAnsi="Times New Roman" w:cs="Times New Roman"/>
          <w:color w:val="231F20"/>
          <w:sz w:val="20"/>
          <w:szCs w:val="20"/>
        </w:rPr>
        <w:t>visit.</w:t>
      </w:r>
    </w:p>
    <w:p w:rsidR="00522DC0" w:rsidRDefault="00522DC0" w:rsidP="00522DC0">
      <w:pPr>
        <w:spacing w:line="250" w:lineRule="auto"/>
        <w:ind w:left="120" w:right="56"/>
        <w:jc w:val="both"/>
        <w:rPr>
          <w:rFonts w:ascii="Times New Roman" w:eastAsia="Arial" w:hAnsi="Times New Roman" w:cs="Times New Roman"/>
          <w:color w:val="231F20"/>
          <w:sz w:val="20"/>
          <w:szCs w:val="20"/>
        </w:rPr>
      </w:pPr>
      <w:r w:rsidRPr="00447800">
        <w:rPr>
          <w:rFonts w:ascii="Times New Roman" w:eastAsia="Arial" w:hAnsi="Times New Roman" w:cs="Times New Roman"/>
          <w:color w:val="231F20"/>
          <w:sz w:val="20"/>
          <w:szCs w:val="20"/>
        </w:rPr>
        <w:t>Anyone not listed on your group roster should not be</w:t>
      </w:r>
      <w:r w:rsidRPr="00447800">
        <w:rPr>
          <w:rFonts w:ascii="Times New Roman" w:eastAsia="Arial" w:hAnsi="Times New Roman" w:cs="Times New Roman"/>
          <w:color w:val="231F20"/>
          <w:spacing w:val="30"/>
          <w:sz w:val="20"/>
          <w:szCs w:val="20"/>
        </w:rPr>
        <w:t xml:space="preserve"> </w:t>
      </w:r>
      <w:r w:rsidRPr="00447800">
        <w:rPr>
          <w:rFonts w:ascii="Times New Roman" w:eastAsia="Arial" w:hAnsi="Times New Roman" w:cs="Times New Roman"/>
          <w:color w:val="231F20"/>
          <w:sz w:val="20"/>
          <w:szCs w:val="20"/>
        </w:rPr>
        <w:t>brought</w:t>
      </w:r>
      <w:r w:rsidRPr="00447800">
        <w:rPr>
          <w:rFonts w:ascii="Times New Roman" w:eastAsia="Arial" w:hAnsi="Times New Roman" w:cs="Times New Roman"/>
          <w:color w:val="231F20"/>
          <w:spacing w:val="30"/>
          <w:sz w:val="20"/>
          <w:szCs w:val="20"/>
        </w:rPr>
        <w:t xml:space="preserve"> </w:t>
      </w:r>
      <w:r w:rsidRPr="00447800">
        <w:rPr>
          <w:rFonts w:ascii="Times New Roman" w:eastAsia="Arial" w:hAnsi="Times New Roman" w:cs="Times New Roman"/>
          <w:color w:val="231F20"/>
          <w:sz w:val="20"/>
          <w:szCs w:val="20"/>
        </w:rPr>
        <w:t>to</w:t>
      </w:r>
      <w:r w:rsidRPr="00447800">
        <w:rPr>
          <w:rFonts w:ascii="Times New Roman" w:eastAsia="Arial" w:hAnsi="Times New Roman" w:cs="Times New Roman"/>
          <w:color w:val="231F20"/>
          <w:spacing w:val="19"/>
          <w:sz w:val="20"/>
          <w:szCs w:val="20"/>
        </w:rPr>
        <w:t xml:space="preserve"> </w:t>
      </w:r>
      <w:r w:rsidRPr="00447800">
        <w:rPr>
          <w:rFonts w:ascii="Times New Roman" w:eastAsia="Arial" w:hAnsi="Times New Roman" w:cs="Times New Roman"/>
          <w:color w:val="231F20"/>
          <w:sz w:val="20"/>
          <w:szCs w:val="20"/>
        </w:rPr>
        <w:t>AEDC.</w:t>
      </w:r>
      <w:r w:rsidRPr="00447800">
        <w:rPr>
          <w:rFonts w:ascii="Times New Roman" w:eastAsia="Arial" w:hAnsi="Times New Roman" w:cs="Times New Roman"/>
          <w:color w:val="231F20"/>
          <w:spacing w:val="26"/>
          <w:sz w:val="20"/>
          <w:szCs w:val="20"/>
        </w:rPr>
        <w:t xml:space="preserve"> </w:t>
      </w:r>
      <w:r w:rsidRPr="00447800">
        <w:rPr>
          <w:rFonts w:ascii="Times New Roman" w:eastAsia="Arial" w:hAnsi="Times New Roman" w:cs="Times New Roman"/>
          <w:color w:val="231F20"/>
          <w:sz w:val="20"/>
          <w:szCs w:val="20"/>
        </w:rPr>
        <w:t>They</w:t>
      </w:r>
      <w:r w:rsidRPr="00447800">
        <w:rPr>
          <w:rFonts w:ascii="Times New Roman" w:eastAsia="Arial" w:hAnsi="Times New Roman" w:cs="Times New Roman"/>
          <w:color w:val="231F20"/>
          <w:spacing w:val="30"/>
          <w:sz w:val="20"/>
          <w:szCs w:val="20"/>
        </w:rPr>
        <w:t xml:space="preserve"> </w:t>
      </w:r>
      <w:r w:rsidRPr="00447800">
        <w:rPr>
          <w:rFonts w:ascii="Times New Roman" w:eastAsia="Arial" w:hAnsi="Times New Roman" w:cs="Times New Roman"/>
          <w:color w:val="231F20"/>
          <w:sz w:val="20"/>
          <w:szCs w:val="20"/>
        </w:rPr>
        <w:t>will</w:t>
      </w:r>
      <w:r w:rsidRPr="00447800">
        <w:rPr>
          <w:rFonts w:ascii="Times New Roman" w:eastAsia="Arial" w:hAnsi="Times New Roman" w:cs="Times New Roman"/>
          <w:color w:val="231F20"/>
          <w:spacing w:val="30"/>
          <w:sz w:val="20"/>
          <w:szCs w:val="20"/>
        </w:rPr>
        <w:t xml:space="preserve"> </w:t>
      </w:r>
      <w:r w:rsidRPr="00447800">
        <w:rPr>
          <w:rFonts w:ascii="Times New Roman" w:eastAsia="Arial" w:hAnsi="Times New Roman" w:cs="Times New Roman"/>
          <w:color w:val="231F20"/>
          <w:sz w:val="20"/>
          <w:szCs w:val="20"/>
        </w:rPr>
        <w:t>not</w:t>
      </w:r>
      <w:r w:rsidRPr="00447800">
        <w:rPr>
          <w:rFonts w:ascii="Times New Roman" w:eastAsia="Arial" w:hAnsi="Times New Roman" w:cs="Times New Roman"/>
          <w:color w:val="231F20"/>
          <w:spacing w:val="30"/>
          <w:sz w:val="20"/>
          <w:szCs w:val="20"/>
        </w:rPr>
        <w:t xml:space="preserve"> </w:t>
      </w:r>
      <w:r w:rsidRPr="00447800">
        <w:rPr>
          <w:rFonts w:ascii="Times New Roman" w:eastAsia="Arial" w:hAnsi="Times New Roman" w:cs="Times New Roman"/>
          <w:color w:val="231F20"/>
          <w:sz w:val="20"/>
          <w:szCs w:val="20"/>
        </w:rPr>
        <w:t>be</w:t>
      </w:r>
      <w:r w:rsidRPr="00447800">
        <w:rPr>
          <w:rFonts w:ascii="Times New Roman" w:eastAsia="Arial" w:hAnsi="Times New Roman" w:cs="Times New Roman"/>
          <w:color w:val="231F20"/>
          <w:spacing w:val="30"/>
          <w:sz w:val="20"/>
          <w:szCs w:val="20"/>
        </w:rPr>
        <w:t xml:space="preserve"> </w:t>
      </w:r>
      <w:r w:rsidRPr="00447800">
        <w:rPr>
          <w:rFonts w:ascii="Times New Roman" w:eastAsia="Arial" w:hAnsi="Times New Roman" w:cs="Times New Roman"/>
          <w:color w:val="231F20"/>
          <w:sz w:val="20"/>
          <w:szCs w:val="20"/>
        </w:rPr>
        <w:t>allowed</w:t>
      </w:r>
      <w:r w:rsidRPr="00447800">
        <w:rPr>
          <w:rFonts w:ascii="Times New Roman" w:eastAsia="Arial" w:hAnsi="Times New Roman" w:cs="Times New Roman"/>
          <w:color w:val="231F20"/>
          <w:spacing w:val="30"/>
          <w:sz w:val="20"/>
          <w:szCs w:val="20"/>
        </w:rPr>
        <w:t xml:space="preserve"> </w:t>
      </w:r>
      <w:r w:rsidRPr="00447800">
        <w:rPr>
          <w:rFonts w:ascii="Times New Roman" w:eastAsia="Arial" w:hAnsi="Times New Roman" w:cs="Times New Roman"/>
          <w:color w:val="231F20"/>
          <w:sz w:val="20"/>
          <w:szCs w:val="20"/>
        </w:rPr>
        <w:t>to tour and their presence will delay or cancel your tou</w:t>
      </w:r>
      <w:r w:rsidRPr="00447800">
        <w:rPr>
          <w:rFonts w:ascii="Times New Roman" w:eastAsia="Arial" w:hAnsi="Times New Roman" w:cs="Times New Roman"/>
          <w:color w:val="231F20"/>
          <w:spacing w:val="-11"/>
          <w:sz w:val="20"/>
          <w:szCs w:val="20"/>
        </w:rPr>
        <w:t>r</w:t>
      </w:r>
      <w:r w:rsidRPr="00447800">
        <w:rPr>
          <w:rFonts w:ascii="Times New Roman" w:eastAsia="Arial" w:hAnsi="Times New Roman" w:cs="Times New Roman"/>
          <w:color w:val="231F20"/>
          <w:sz w:val="20"/>
          <w:szCs w:val="20"/>
        </w:rPr>
        <w:t>.</w:t>
      </w:r>
    </w:p>
    <w:p w:rsidR="00522DC0" w:rsidRPr="00662784" w:rsidRDefault="00522DC0" w:rsidP="00522DC0">
      <w:pPr>
        <w:ind w:right="2709" w:firstLine="120"/>
        <w:jc w:val="both"/>
        <w:rPr>
          <w:rFonts w:ascii="Times New Roman" w:eastAsia="Arial" w:hAnsi="Times New Roman" w:cs="Times New Roman"/>
          <w:sz w:val="36"/>
          <w:szCs w:val="36"/>
        </w:rPr>
      </w:pPr>
      <w:r w:rsidRPr="00662784">
        <w:rPr>
          <w:rFonts w:ascii="Times New Roman" w:eastAsia="Arial" w:hAnsi="Times New Roman" w:cs="Times New Roman"/>
          <w:b/>
          <w:bCs/>
          <w:color w:val="0001C7"/>
          <w:spacing w:val="-15"/>
          <w:sz w:val="36"/>
          <w:szCs w:val="36"/>
        </w:rPr>
        <w:t>T</w:t>
      </w:r>
      <w:r w:rsidRPr="00662784">
        <w:rPr>
          <w:rFonts w:ascii="Times New Roman" w:eastAsia="Arial" w:hAnsi="Times New Roman" w:cs="Times New Roman"/>
          <w:b/>
          <w:bCs/>
          <w:color w:val="0001C7"/>
          <w:sz w:val="36"/>
          <w:szCs w:val="36"/>
        </w:rPr>
        <w:t>our</w:t>
      </w:r>
      <w:r w:rsidRPr="00662784">
        <w:rPr>
          <w:rFonts w:ascii="Times New Roman" w:eastAsia="Arial" w:hAnsi="Times New Roman" w:cs="Times New Roman"/>
          <w:b/>
          <w:bCs/>
          <w:color w:val="0001C7"/>
          <w:spacing w:val="-4"/>
          <w:sz w:val="36"/>
          <w:szCs w:val="36"/>
        </w:rPr>
        <w:t xml:space="preserve"> </w:t>
      </w:r>
      <w:r w:rsidRPr="00662784">
        <w:rPr>
          <w:rFonts w:ascii="Times New Roman" w:eastAsia="Arial" w:hAnsi="Times New Roman" w:cs="Times New Roman"/>
          <w:b/>
          <w:bCs/>
          <w:color w:val="0001C7"/>
          <w:sz w:val="36"/>
          <w:szCs w:val="36"/>
        </w:rPr>
        <w:t>Content/Dress</w:t>
      </w:r>
    </w:p>
    <w:p w:rsidR="00522DC0" w:rsidRPr="00447800" w:rsidRDefault="00522DC0" w:rsidP="00522DC0">
      <w:pPr>
        <w:spacing w:before="10" w:line="250" w:lineRule="auto"/>
        <w:ind w:left="120" w:right="56"/>
        <w:jc w:val="both"/>
        <w:rPr>
          <w:rFonts w:ascii="Times New Roman" w:eastAsia="Arial" w:hAnsi="Times New Roman" w:cs="Times New Roman"/>
          <w:sz w:val="20"/>
          <w:szCs w:val="20"/>
        </w:rPr>
      </w:pPr>
      <w:r w:rsidRPr="00447800">
        <w:rPr>
          <w:rFonts w:ascii="Times New Roman" w:eastAsia="Arial" w:hAnsi="Times New Roman" w:cs="Times New Roman"/>
          <w:color w:val="231F20"/>
          <w:spacing w:val="-22"/>
          <w:w w:val="99"/>
          <w:sz w:val="20"/>
          <w:szCs w:val="20"/>
        </w:rPr>
        <w:t>T</w:t>
      </w:r>
      <w:r w:rsidRPr="00447800">
        <w:rPr>
          <w:rFonts w:ascii="Times New Roman" w:eastAsia="Arial" w:hAnsi="Times New Roman" w:cs="Times New Roman"/>
          <w:color w:val="231F20"/>
          <w:w w:val="99"/>
          <w:sz w:val="20"/>
          <w:szCs w:val="20"/>
        </w:rPr>
        <w:t>ours</w:t>
      </w:r>
      <w:r w:rsidRPr="00447800">
        <w:rPr>
          <w:rFonts w:ascii="Times New Roman" w:eastAsia="Arial" w:hAnsi="Times New Roman" w:cs="Times New Roman"/>
          <w:color w:val="231F20"/>
          <w:spacing w:val="-19"/>
          <w:w w:val="99"/>
          <w:sz w:val="20"/>
          <w:szCs w:val="20"/>
        </w:rPr>
        <w:t xml:space="preserve"> </w:t>
      </w:r>
      <w:r w:rsidRPr="00447800">
        <w:rPr>
          <w:rFonts w:ascii="Times New Roman" w:eastAsia="Arial" w:hAnsi="Times New Roman" w:cs="Times New Roman"/>
          <w:color w:val="231F20"/>
          <w:w w:val="99"/>
          <w:sz w:val="20"/>
          <w:szCs w:val="20"/>
        </w:rPr>
        <w:t>are</w:t>
      </w:r>
      <w:r w:rsidRPr="00447800">
        <w:rPr>
          <w:rFonts w:ascii="Times New Roman" w:eastAsia="Arial" w:hAnsi="Times New Roman" w:cs="Times New Roman"/>
          <w:color w:val="231F20"/>
          <w:spacing w:val="-23"/>
          <w:w w:val="99"/>
          <w:sz w:val="20"/>
          <w:szCs w:val="20"/>
        </w:rPr>
        <w:t xml:space="preserve"> </w:t>
      </w:r>
      <w:r w:rsidRPr="00447800">
        <w:rPr>
          <w:rFonts w:ascii="Times New Roman" w:eastAsia="Arial" w:hAnsi="Times New Roman" w:cs="Times New Roman"/>
          <w:color w:val="231F20"/>
          <w:w w:val="99"/>
          <w:sz w:val="20"/>
          <w:szCs w:val="20"/>
        </w:rPr>
        <w:t>conducted</w:t>
      </w:r>
      <w:r w:rsidRPr="00447800">
        <w:rPr>
          <w:rFonts w:ascii="Times New Roman" w:eastAsia="Arial" w:hAnsi="Times New Roman" w:cs="Times New Roman"/>
          <w:color w:val="231F20"/>
          <w:spacing w:val="-23"/>
          <w:w w:val="99"/>
          <w:sz w:val="20"/>
          <w:szCs w:val="20"/>
        </w:rPr>
        <w:t xml:space="preserve"> </w:t>
      </w:r>
      <w:r w:rsidRPr="00447800">
        <w:rPr>
          <w:rFonts w:ascii="Times New Roman" w:eastAsia="Arial" w:hAnsi="Times New Roman" w:cs="Times New Roman"/>
          <w:color w:val="231F20"/>
          <w:w w:val="99"/>
          <w:sz w:val="20"/>
          <w:szCs w:val="20"/>
        </w:rPr>
        <w:t>in</w:t>
      </w:r>
      <w:r w:rsidRPr="00447800">
        <w:rPr>
          <w:rFonts w:ascii="Times New Roman" w:eastAsia="Arial" w:hAnsi="Times New Roman" w:cs="Times New Roman"/>
          <w:color w:val="231F20"/>
          <w:spacing w:val="-23"/>
          <w:w w:val="99"/>
          <w:sz w:val="20"/>
          <w:szCs w:val="20"/>
        </w:rPr>
        <w:t xml:space="preserve"> </w:t>
      </w:r>
      <w:r w:rsidRPr="00447800">
        <w:rPr>
          <w:rFonts w:ascii="Times New Roman" w:eastAsia="Arial" w:hAnsi="Times New Roman" w:cs="Times New Roman"/>
          <w:color w:val="231F20"/>
          <w:w w:val="99"/>
          <w:sz w:val="20"/>
          <w:szCs w:val="20"/>
        </w:rPr>
        <w:t>an</w:t>
      </w:r>
      <w:r w:rsidRPr="00447800">
        <w:rPr>
          <w:rFonts w:ascii="Times New Roman" w:eastAsia="Arial" w:hAnsi="Times New Roman" w:cs="Times New Roman"/>
          <w:color w:val="231F20"/>
          <w:spacing w:val="-23"/>
          <w:w w:val="99"/>
          <w:sz w:val="20"/>
          <w:szCs w:val="20"/>
        </w:rPr>
        <w:t xml:space="preserve"> </w:t>
      </w:r>
      <w:r w:rsidRPr="00447800">
        <w:rPr>
          <w:rFonts w:ascii="Times New Roman" w:eastAsia="Arial" w:hAnsi="Times New Roman" w:cs="Times New Roman"/>
          <w:color w:val="231F20"/>
          <w:w w:val="99"/>
          <w:sz w:val="20"/>
          <w:szCs w:val="20"/>
        </w:rPr>
        <w:t>industrial</w:t>
      </w:r>
      <w:r w:rsidRPr="00447800">
        <w:rPr>
          <w:rFonts w:ascii="Times New Roman" w:eastAsia="Arial" w:hAnsi="Times New Roman" w:cs="Times New Roman"/>
          <w:color w:val="231F20"/>
          <w:spacing w:val="-23"/>
          <w:w w:val="99"/>
          <w:sz w:val="20"/>
          <w:szCs w:val="20"/>
        </w:rPr>
        <w:t xml:space="preserve"> </w:t>
      </w:r>
      <w:r w:rsidRPr="00447800">
        <w:rPr>
          <w:rFonts w:ascii="Times New Roman" w:eastAsia="Arial" w:hAnsi="Times New Roman" w:cs="Times New Roman"/>
          <w:color w:val="231F20"/>
          <w:w w:val="99"/>
          <w:sz w:val="20"/>
          <w:szCs w:val="20"/>
        </w:rPr>
        <w:t>area</w:t>
      </w:r>
      <w:r w:rsidRPr="00447800">
        <w:rPr>
          <w:rFonts w:ascii="Times New Roman" w:eastAsia="Arial" w:hAnsi="Times New Roman" w:cs="Times New Roman"/>
          <w:color w:val="231F20"/>
          <w:spacing w:val="-23"/>
          <w:w w:val="99"/>
          <w:sz w:val="20"/>
          <w:szCs w:val="20"/>
        </w:rPr>
        <w:t xml:space="preserve"> </w:t>
      </w:r>
      <w:r w:rsidRPr="00447800">
        <w:rPr>
          <w:rFonts w:ascii="Times New Roman" w:eastAsia="Arial" w:hAnsi="Times New Roman" w:cs="Times New Roman"/>
          <w:color w:val="231F20"/>
          <w:w w:val="99"/>
          <w:sz w:val="20"/>
          <w:szCs w:val="20"/>
        </w:rPr>
        <w:t>and</w:t>
      </w:r>
      <w:r w:rsidRPr="00447800">
        <w:rPr>
          <w:rFonts w:ascii="Times New Roman" w:eastAsia="Arial" w:hAnsi="Times New Roman" w:cs="Times New Roman"/>
          <w:color w:val="231F20"/>
          <w:spacing w:val="-23"/>
          <w:w w:val="99"/>
          <w:sz w:val="20"/>
          <w:szCs w:val="20"/>
        </w:rPr>
        <w:t xml:space="preserve"> </w:t>
      </w:r>
      <w:r w:rsidRPr="00447800">
        <w:rPr>
          <w:rFonts w:ascii="Times New Roman" w:eastAsia="Arial" w:hAnsi="Times New Roman" w:cs="Times New Roman"/>
          <w:color w:val="231F20"/>
          <w:sz w:val="20"/>
          <w:szCs w:val="20"/>
        </w:rPr>
        <w:t>involve walking,</w:t>
      </w:r>
      <w:r w:rsidRPr="00447800">
        <w:rPr>
          <w:rFonts w:ascii="Times New Roman" w:eastAsia="Arial" w:hAnsi="Times New Roman" w:cs="Times New Roman"/>
          <w:color w:val="231F20"/>
          <w:spacing w:val="-2"/>
          <w:sz w:val="20"/>
          <w:szCs w:val="20"/>
        </w:rPr>
        <w:t xml:space="preserve"> </w:t>
      </w:r>
      <w:r w:rsidRPr="00447800">
        <w:rPr>
          <w:rFonts w:ascii="Times New Roman" w:eastAsia="Arial" w:hAnsi="Times New Roman" w:cs="Times New Roman"/>
          <w:color w:val="231F20"/>
          <w:sz w:val="20"/>
          <w:szCs w:val="20"/>
        </w:rPr>
        <w:t>some</w:t>
      </w:r>
      <w:r w:rsidRPr="00447800">
        <w:rPr>
          <w:rFonts w:ascii="Times New Roman" w:eastAsia="Arial" w:hAnsi="Times New Roman" w:cs="Times New Roman"/>
          <w:color w:val="231F20"/>
          <w:spacing w:val="-2"/>
          <w:sz w:val="20"/>
          <w:szCs w:val="20"/>
        </w:rPr>
        <w:t xml:space="preserve"> </w:t>
      </w:r>
      <w:r w:rsidRPr="00447800">
        <w:rPr>
          <w:rFonts w:ascii="Times New Roman" w:eastAsia="Arial" w:hAnsi="Times New Roman" w:cs="Times New Roman"/>
          <w:color w:val="231F20"/>
          <w:sz w:val="20"/>
          <w:szCs w:val="20"/>
        </w:rPr>
        <w:t>on</w:t>
      </w:r>
      <w:r w:rsidRPr="00447800">
        <w:rPr>
          <w:rFonts w:ascii="Times New Roman" w:eastAsia="Arial" w:hAnsi="Times New Roman" w:cs="Times New Roman"/>
          <w:color w:val="231F20"/>
          <w:spacing w:val="-2"/>
          <w:sz w:val="20"/>
          <w:szCs w:val="20"/>
        </w:rPr>
        <w:t xml:space="preserve"> </w:t>
      </w:r>
      <w:r w:rsidRPr="00447800">
        <w:rPr>
          <w:rFonts w:ascii="Times New Roman" w:eastAsia="Arial" w:hAnsi="Times New Roman" w:cs="Times New Roman"/>
          <w:color w:val="231F20"/>
          <w:sz w:val="20"/>
          <w:szCs w:val="20"/>
        </w:rPr>
        <w:t>steel</w:t>
      </w:r>
      <w:r w:rsidRPr="00447800">
        <w:rPr>
          <w:rFonts w:ascii="Times New Roman" w:eastAsia="Arial" w:hAnsi="Times New Roman" w:cs="Times New Roman"/>
          <w:color w:val="231F20"/>
          <w:spacing w:val="-2"/>
          <w:sz w:val="20"/>
          <w:szCs w:val="20"/>
        </w:rPr>
        <w:t xml:space="preserve"> </w:t>
      </w:r>
      <w:r w:rsidRPr="00447800">
        <w:rPr>
          <w:rFonts w:ascii="Times New Roman" w:eastAsia="Arial" w:hAnsi="Times New Roman" w:cs="Times New Roman"/>
          <w:color w:val="231F20"/>
          <w:sz w:val="20"/>
          <w:szCs w:val="20"/>
        </w:rPr>
        <w:t>grating,</w:t>
      </w:r>
      <w:r w:rsidRPr="00447800">
        <w:rPr>
          <w:rFonts w:ascii="Times New Roman" w:eastAsia="Arial" w:hAnsi="Times New Roman" w:cs="Times New Roman"/>
          <w:color w:val="231F20"/>
          <w:spacing w:val="-2"/>
          <w:sz w:val="20"/>
          <w:szCs w:val="20"/>
        </w:rPr>
        <w:t xml:space="preserve"> </w:t>
      </w:r>
      <w:r w:rsidRPr="00447800">
        <w:rPr>
          <w:rFonts w:ascii="Times New Roman" w:eastAsia="Arial" w:hAnsi="Times New Roman" w:cs="Times New Roman"/>
          <w:color w:val="231F20"/>
          <w:sz w:val="20"/>
          <w:szCs w:val="20"/>
        </w:rPr>
        <w:t>and</w:t>
      </w:r>
      <w:r w:rsidRPr="00447800">
        <w:rPr>
          <w:rFonts w:ascii="Times New Roman" w:eastAsia="Arial" w:hAnsi="Times New Roman" w:cs="Times New Roman"/>
          <w:color w:val="231F20"/>
          <w:spacing w:val="-2"/>
          <w:sz w:val="20"/>
          <w:szCs w:val="20"/>
        </w:rPr>
        <w:t xml:space="preserve"> </w:t>
      </w:r>
      <w:r w:rsidRPr="00447800">
        <w:rPr>
          <w:rFonts w:ascii="Times New Roman" w:eastAsia="Arial" w:hAnsi="Times New Roman" w:cs="Times New Roman"/>
          <w:color w:val="231F20"/>
          <w:sz w:val="20"/>
          <w:szCs w:val="20"/>
        </w:rPr>
        <w:t>climbing</w:t>
      </w:r>
      <w:r w:rsidRPr="00447800">
        <w:rPr>
          <w:rFonts w:ascii="Times New Roman" w:eastAsia="Arial" w:hAnsi="Times New Roman" w:cs="Times New Roman"/>
          <w:color w:val="231F20"/>
          <w:spacing w:val="-2"/>
          <w:sz w:val="20"/>
          <w:szCs w:val="20"/>
        </w:rPr>
        <w:t xml:space="preserve"> </w:t>
      </w:r>
      <w:r w:rsidRPr="00447800">
        <w:rPr>
          <w:rFonts w:ascii="Times New Roman" w:eastAsia="Arial" w:hAnsi="Times New Roman" w:cs="Times New Roman"/>
          <w:color w:val="231F20"/>
          <w:sz w:val="20"/>
          <w:szCs w:val="20"/>
        </w:rPr>
        <w:t>stairs. Comfortable walking</w:t>
      </w:r>
      <w:r w:rsidRPr="00447800">
        <w:rPr>
          <w:rFonts w:ascii="Times New Roman" w:eastAsia="Arial" w:hAnsi="Times New Roman" w:cs="Times New Roman"/>
          <w:color w:val="231F20"/>
          <w:spacing w:val="1"/>
          <w:sz w:val="20"/>
          <w:szCs w:val="20"/>
        </w:rPr>
        <w:t xml:space="preserve"> </w:t>
      </w:r>
      <w:r w:rsidRPr="00447800">
        <w:rPr>
          <w:rFonts w:ascii="Times New Roman" w:eastAsia="Arial" w:hAnsi="Times New Roman" w:cs="Times New Roman"/>
          <w:color w:val="231F20"/>
          <w:sz w:val="20"/>
          <w:szCs w:val="20"/>
        </w:rPr>
        <w:t xml:space="preserve">shoes should be worn. </w:t>
      </w:r>
      <w:r w:rsidRPr="00447800">
        <w:rPr>
          <w:rFonts w:ascii="Times New Roman" w:eastAsia="Arial" w:hAnsi="Times New Roman" w:cs="Times New Roman"/>
          <w:b/>
          <w:bCs/>
          <w:color w:val="231F20"/>
          <w:sz w:val="20"/>
          <w:szCs w:val="20"/>
        </w:rPr>
        <w:t>DO NOT</w:t>
      </w:r>
      <w:r w:rsidRPr="00447800">
        <w:rPr>
          <w:rFonts w:ascii="Times New Roman" w:eastAsia="Arial" w:hAnsi="Times New Roman" w:cs="Times New Roman"/>
          <w:b/>
          <w:bCs/>
          <w:color w:val="231F20"/>
          <w:spacing w:val="8"/>
          <w:sz w:val="20"/>
          <w:szCs w:val="20"/>
        </w:rPr>
        <w:t xml:space="preserve"> </w:t>
      </w:r>
      <w:r w:rsidRPr="00447800">
        <w:rPr>
          <w:rFonts w:ascii="Times New Roman" w:eastAsia="Arial" w:hAnsi="Times New Roman" w:cs="Times New Roman"/>
          <w:b/>
          <w:bCs/>
          <w:color w:val="231F20"/>
          <w:sz w:val="20"/>
          <w:szCs w:val="20"/>
        </w:rPr>
        <w:t>WEAR</w:t>
      </w:r>
      <w:r w:rsidRPr="00447800">
        <w:rPr>
          <w:rFonts w:ascii="Times New Roman" w:eastAsia="Arial" w:hAnsi="Times New Roman" w:cs="Times New Roman"/>
          <w:b/>
          <w:bCs/>
          <w:color w:val="231F20"/>
          <w:spacing w:val="12"/>
          <w:sz w:val="20"/>
          <w:szCs w:val="20"/>
        </w:rPr>
        <w:t xml:space="preserve"> </w:t>
      </w:r>
      <w:r w:rsidRPr="00447800">
        <w:rPr>
          <w:rFonts w:ascii="Times New Roman" w:eastAsia="Arial" w:hAnsi="Times New Roman" w:cs="Times New Roman"/>
          <w:b/>
          <w:bCs/>
          <w:color w:val="231F20"/>
          <w:sz w:val="20"/>
          <w:szCs w:val="20"/>
        </w:rPr>
        <w:t>HIGH</w:t>
      </w:r>
      <w:r w:rsidRPr="00447800">
        <w:rPr>
          <w:rFonts w:ascii="Times New Roman" w:eastAsia="Arial" w:hAnsi="Times New Roman" w:cs="Times New Roman"/>
          <w:b/>
          <w:bCs/>
          <w:color w:val="231F20"/>
          <w:spacing w:val="12"/>
          <w:sz w:val="20"/>
          <w:szCs w:val="20"/>
        </w:rPr>
        <w:t xml:space="preserve"> </w:t>
      </w:r>
      <w:r w:rsidRPr="00447800">
        <w:rPr>
          <w:rFonts w:ascii="Times New Roman" w:eastAsia="Arial" w:hAnsi="Times New Roman" w:cs="Times New Roman"/>
          <w:b/>
          <w:bCs/>
          <w:color w:val="231F20"/>
          <w:sz w:val="20"/>
          <w:szCs w:val="20"/>
        </w:rPr>
        <w:t>HEELS,</w:t>
      </w:r>
      <w:r w:rsidRPr="00447800">
        <w:rPr>
          <w:rFonts w:ascii="Times New Roman" w:eastAsia="Arial" w:hAnsi="Times New Roman" w:cs="Times New Roman"/>
          <w:b/>
          <w:bCs/>
          <w:color w:val="231F20"/>
          <w:spacing w:val="5"/>
          <w:sz w:val="20"/>
          <w:szCs w:val="20"/>
        </w:rPr>
        <w:t xml:space="preserve"> </w:t>
      </w:r>
      <w:r w:rsidRPr="00447800">
        <w:rPr>
          <w:rFonts w:ascii="Times New Roman" w:eastAsia="Arial" w:hAnsi="Times New Roman" w:cs="Times New Roman"/>
          <w:b/>
          <w:bCs/>
          <w:color w:val="231F20"/>
          <w:sz w:val="20"/>
          <w:szCs w:val="20"/>
        </w:rPr>
        <w:t>OPEN-</w:t>
      </w:r>
      <w:r w:rsidRPr="00447800">
        <w:rPr>
          <w:rFonts w:ascii="Times New Roman" w:eastAsia="Arial" w:hAnsi="Times New Roman" w:cs="Times New Roman"/>
          <w:b/>
          <w:bCs/>
          <w:color w:val="231F20"/>
          <w:spacing w:val="-4"/>
          <w:sz w:val="20"/>
          <w:szCs w:val="20"/>
        </w:rPr>
        <w:t>T</w:t>
      </w:r>
      <w:r w:rsidRPr="00447800">
        <w:rPr>
          <w:rFonts w:ascii="Times New Roman" w:eastAsia="Arial" w:hAnsi="Times New Roman" w:cs="Times New Roman"/>
          <w:b/>
          <w:bCs/>
          <w:color w:val="231F20"/>
          <w:sz w:val="20"/>
          <w:szCs w:val="20"/>
        </w:rPr>
        <w:t xml:space="preserve">OED SHOES OR SANDALS. </w:t>
      </w:r>
      <w:r w:rsidRPr="00447800">
        <w:rPr>
          <w:rFonts w:ascii="Times New Roman" w:eastAsia="Arial" w:hAnsi="Times New Roman" w:cs="Times New Roman"/>
          <w:color w:val="231F20"/>
          <w:sz w:val="20"/>
          <w:szCs w:val="20"/>
        </w:rPr>
        <w:t>Anyone not wearing appropriate footwear will not be allowed to tou</w:t>
      </w:r>
      <w:r w:rsidRPr="00447800">
        <w:rPr>
          <w:rFonts w:ascii="Times New Roman" w:eastAsia="Arial" w:hAnsi="Times New Roman" w:cs="Times New Roman"/>
          <w:color w:val="231F20"/>
          <w:spacing w:val="-11"/>
          <w:sz w:val="20"/>
          <w:szCs w:val="20"/>
        </w:rPr>
        <w:t>r</w:t>
      </w:r>
      <w:r w:rsidRPr="00447800">
        <w:rPr>
          <w:rFonts w:ascii="Times New Roman" w:eastAsia="Arial" w:hAnsi="Times New Roman" w:cs="Times New Roman"/>
          <w:color w:val="231F20"/>
          <w:sz w:val="20"/>
          <w:szCs w:val="20"/>
        </w:rPr>
        <w:t>. Children eight years old or older are welcome to tou</w:t>
      </w:r>
      <w:r w:rsidRPr="00447800">
        <w:rPr>
          <w:rFonts w:ascii="Times New Roman" w:eastAsia="Arial" w:hAnsi="Times New Roman" w:cs="Times New Roman"/>
          <w:color w:val="231F20"/>
          <w:spacing w:val="-11"/>
          <w:sz w:val="20"/>
          <w:szCs w:val="20"/>
        </w:rPr>
        <w:t>r</w:t>
      </w:r>
      <w:r w:rsidRPr="00447800">
        <w:rPr>
          <w:rFonts w:ascii="Times New Roman" w:eastAsia="Arial" w:hAnsi="Times New Roman" w:cs="Times New Roman"/>
          <w:color w:val="231F20"/>
          <w:sz w:val="20"/>
          <w:szCs w:val="20"/>
        </w:rPr>
        <w:t>.</w:t>
      </w:r>
    </w:p>
    <w:p w:rsidR="00522DC0" w:rsidRPr="00662784" w:rsidRDefault="00522DC0" w:rsidP="00522DC0">
      <w:pPr>
        <w:ind w:right="715" w:firstLine="120"/>
        <w:jc w:val="both"/>
        <w:rPr>
          <w:rFonts w:ascii="Times New Roman" w:eastAsia="Arial" w:hAnsi="Times New Roman" w:cs="Times New Roman"/>
          <w:sz w:val="36"/>
          <w:szCs w:val="36"/>
        </w:rPr>
      </w:pPr>
      <w:r w:rsidRPr="00662784">
        <w:rPr>
          <w:rFonts w:ascii="Times New Roman" w:eastAsia="Arial" w:hAnsi="Times New Roman" w:cs="Times New Roman"/>
          <w:b/>
          <w:bCs/>
          <w:color w:val="0001C7"/>
          <w:sz w:val="36"/>
          <w:szCs w:val="36"/>
        </w:rPr>
        <w:t>Special</w:t>
      </w:r>
      <w:r w:rsidRPr="00662784">
        <w:rPr>
          <w:rFonts w:ascii="Times New Roman" w:eastAsia="Arial" w:hAnsi="Times New Roman" w:cs="Times New Roman"/>
          <w:b/>
          <w:bCs/>
          <w:color w:val="0001C7"/>
          <w:spacing w:val="-7"/>
          <w:sz w:val="36"/>
          <w:szCs w:val="36"/>
        </w:rPr>
        <w:t xml:space="preserve"> </w:t>
      </w:r>
      <w:r w:rsidRPr="00662784">
        <w:rPr>
          <w:rFonts w:ascii="Times New Roman" w:eastAsia="Arial" w:hAnsi="Times New Roman" w:cs="Times New Roman"/>
          <w:b/>
          <w:bCs/>
          <w:color w:val="0001C7"/>
          <w:sz w:val="36"/>
          <w:szCs w:val="36"/>
        </w:rPr>
        <w:t>Provisions</w:t>
      </w:r>
      <w:r w:rsidRPr="00662784">
        <w:rPr>
          <w:rFonts w:ascii="Times New Roman" w:eastAsia="Arial" w:hAnsi="Times New Roman" w:cs="Times New Roman"/>
          <w:b/>
          <w:bCs/>
          <w:color w:val="0001C7"/>
          <w:spacing w:val="-10"/>
          <w:sz w:val="36"/>
          <w:szCs w:val="36"/>
        </w:rPr>
        <w:t xml:space="preserve"> </w:t>
      </w:r>
      <w:r w:rsidRPr="00662784">
        <w:rPr>
          <w:rFonts w:ascii="Times New Roman" w:eastAsia="Arial" w:hAnsi="Times New Roman" w:cs="Times New Roman"/>
          <w:b/>
          <w:bCs/>
          <w:color w:val="0001C7"/>
          <w:sz w:val="36"/>
          <w:szCs w:val="36"/>
        </w:rPr>
        <w:t>for Foreign</w:t>
      </w:r>
      <w:r w:rsidRPr="00662784">
        <w:rPr>
          <w:rFonts w:ascii="Times New Roman" w:eastAsia="Arial" w:hAnsi="Times New Roman" w:cs="Times New Roman"/>
          <w:b/>
          <w:bCs/>
          <w:color w:val="0001C7"/>
          <w:spacing w:val="-7"/>
          <w:sz w:val="36"/>
          <w:szCs w:val="36"/>
        </w:rPr>
        <w:t xml:space="preserve"> </w:t>
      </w:r>
      <w:r w:rsidRPr="00662784">
        <w:rPr>
          <w:rFonts w:ascii="Times New Roman" w:eastAsia="Arial" w:hAnsi="Times New Roman" w:cs="Times New Roman"/>
          <w:b/>
          <w:bCs/>
          <w:color w:val="0001C7"/>
          <w:sz w:val="36"/>
          <w:szCs w:val="36"/>
        </w:rPr>
        <w:t>Nationals</w:t>
      </w:r>
    </w:p>
    <w:p w:rsidR="00522DC0" w:rsidRPr="00447800" w:rsidRDefault="00522DC0" w:rsidP="00522DC0">
      <w:pPr>
        <w:spacing w:before="10" w:line="250" w:lineRule="auto"/>
        <w:ind w:left="120" w:right="56"/>
        <w:jc w:val="both"/>
        <w:rPr>
          <w:rFonts w:ascii="Times New Roman" w:eastAsia="Arial" w:hAnsi="Times New Roman" w:cs="Times New Roman"/>
          <w:sz w:val="20"/>
          <w:szCs w:val="20"/>
        </w:rPr>
      </w:pPr>
      <w:r w:rsidRPr="00447800">
        <w:rPr>
          <w:rFonts w:ascii="Times New Roman" w:eastAsia="Arial" w:hAnsi="Times New Roman" w:cs="Times New Roman"/>
          <w:color w:val="231F20"/>
          <w:sz w:val="20"/>
          <w:szCs w:val="20"/>
        </w:rPr>
        <w:t>Foreign nationals from N</w:t>
      </w:r>
      <w:r w:rsidRPr="00447800">
        <w:rPr>
          <w:rFonts w:ascii="Times New Roman" w:eastAsia="Arial" w:hAnsi="Times New Roman" w:cs="Times New Roman"/>
          <w:color w:val="231F20"/>
          <w:spacing w:val="-15"/>
          <w:sz w:val="20"/>
          <w:szCs w:val="20"/>
        </w:rPr>
        <w:t>A</w:t>
      </w:r>
      <w:r w:rsidRPr="00447800">
        <w:rPr>
          <w:rFonts w:ascii="Times New Roman" w:eastAsia="Arial" w:hAnsi="Times New Roman" w:cs="Times New Roman"/>
          <w:color w:val="231F20"/>
          <w:spacing w:val="-4"/>
          <w:sz w:val="20"/>
          <w:szCs w:val="20"/>
        </w:rPr>
        <w:t>T</w:t>
      </w:r>
      <w:r w:rsidRPr="00447800">
        <w:rPr>
          <w:rFonts w:ascii="Times New Roman" w:eastAsia="Arial" w:hAnsi="Times New Roman" w:cs="Times New Roman"/>
          <w:color w:val="231F20"/>
          <w:sz w:val="20"/>
          <w:szCs w:val="20"/>
        </w:rPr>
        <w:t>O, allied and friendly countries</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generally</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can</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tour AEDC.</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Howeve</w:t>
      </w:r>
      <w:r w:rsidRPr="00447800">
        <w:rPr>
          <w:rFonts w:ascii="Times New Roman" w:eastAsia="Arial" w:hAnsi="Times New Roman" w:cs="Times New Roman"/>
          <w:color w:val="231F20"/>
          <w:spacing w:val="-11"/>
          <w:sz w:val="20"/>
          <w:szCs w:val="20"/>
        </w:rPr>
        <w:t>r</w:t>
      </w:r>
      <w:r w:rsidRPr="00447800">
        <w:rPr>
          <w:rFonts w:ascii="Times New Roman" w:eastAsia="Arial" w:hAnsi="Times New Roman" w:cs="Times New Roman"/>
          <w:color w:val="231F20"/>
          <w:sz w:val="20"/>
          <w:szCs w:val="20"/>
        </w:rPr>
        <w:t>,</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they must</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be</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identified</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on</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the</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roste</w:t>
      </w:r>
      <w:r w:rsidRPr="00447800">
        <w:rPr>
          <w:rFonts w:ascii="Times New Roman" w:eastAsia="Arial" w:hAnsi="Times New Roman" w:cs="Times New Roman"/>
          <w:color w:val="231F20"/>
          <w:spacing w:val="-11"/>
          <w:sz w:val="20"/>
          <w:szCs w:val="20"/>
        </w:rPr>
        <w:t>r</w:t>
      </w:r>
      <w:r w:rsidRPr="00447800">
        <w:rPr>
          <w:rFonts w:ascii="Times New Roman" w:eastAsia="Arial" w:hAnsi="Times New Roman" w:cs="Times New Roman"/>
          <w:color w:val="231F20"/>
          <w:sz w:val="20"/>
          <w:szCs w:val="20"/>
        </w:rPr>
        <w:t>,</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and</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they</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must</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bring photo identification with them. Rosters containing foreign nationals must be submitted along with a color</w:t>
      </w:r>
      <w:r w:rsidRPr="00447800">
        <w:rPr>
          <w:rFonts w:ascii="Times New Roman" w:eastAsia="Arial" w:hAnsi="Times New Roman" w:cs="Times New Roman"/>
          <w:color w:val="231F20"/>
          <w:spacing w:val="2"/>
          <w:sz w:val="20"/>
          <w:szCs w:val="20"/>
        </w:rPr>
        <w:t xml:space="preserve"> </w:t>
      </w:r>
      <w:r w:rsidRPr="00447800">
        <w:rPr>
          <w:rFonts w:ascii="Times New Roman" w:eastAsia="Arial" w:hAnsi="Times New Roman" w:cs="Times New Roman"/>
          <w:color w:val="231F20"/>
          <w:sz w:val="20"/>
          <w:szCs w:val="20"/>
        </w:rPr>
        <w:t>copy</w:t>
      </w:r>
      <w:r w:rsidRPr="00447800">
        <w:rPr>
          <w:rFonts w:ascii="Times New Roman" w:eastAsia="Arial" w:hAnsi="Times New Roman" w:cs="Times New Roman"/>
          <w:color w:val="231F20"/>
          <w:spacing w:val="2"/>
          <w:sz w:val="20"/>
          <w:szCs w:val="20"/>
        </w:rPr>
        <w:t xml:space="preserve"> </w:t>
      </w:r>
      <w:r w:rsidRPr="00447800">
        <w:rPr>
          <w:rFonts w:ascii="Times New Roman" w:eastAsia="Arial" w:hAnsi="Times New Roman" w:cs="Times New Roman"/>
          <w:color w:val="231F20"/>
          <w:sz w:val="20"/>
          <w:szCs w:val="20"/>
        </w:rPr>
        <w:t>of their</w:t>
      </w:r>
      <w:r w:rsidRPr="00447800">
        <w:rPr>
          <w:rFonts w:ascii="Times New Roman" w:eastAsia="Arial" w:hAnsi="Times New Roman" w:cs="Times New Roman"/>
          <w:color w:val="231F20"/>
          <w:spacing w:val="2"/>
          <w:sz w:val="20"/>
          <w:szCs w:val="20"/>
        </w:rPr>
        <w:t xml:space="preserve"> </w:t>
      </w:r>
      <w:r w:rsidRPr="00447800">
        <w:rPr>
          <w:rFonts w:ascii="Times New Roman" w:eastAsia="Arial" w:hAnsi="Times New Roman" w:cs="Times New Roman"/>
          <w:color w:val="231F20"/>
          <w:sz w:val="20"/>
          <w:szCs w:val="20"/>
        </w:rPr>
        <w:t>passport</w:t>
      </w:r>
      <w:r w:rsidRPr="00447800">
        <w:rPr>
          <w:rFonts w:ascii="Times New Roman" w:eastAsia="Arial" w:hAnsi="Times New Roman" w:cs="Times New Roman"/>
          <w:color w:val="231F20"/>
          <w:spacing w:val="22"/>
          <w:sz w:val="20"/>
          <w:szCs w:val="20"/>
        </w:rPr>
        <w:t xml:space="preserve"> </w:t>
      </w:r>
      <w:r w:rsidRPr="00447800">
        <w:rPr>
          <w:rFonts w:ascii="Times New Roman" w:eastAsia="Arial" w:hAnsi="Times New Roman" w:cs="Times New Roman"/>
          <w:color w:val="231F20"/>
          <w:sz w:val="20"/>
          <w:szCs w:val="20"/>
          <w:u w:val="single" w:color="231F20"/>
        </w:rPr>
        <w:t>14</w:t>
      </w:r>
      <w:r w:rsidRPr="00447800">
        <w:rPr>
          <w:rFonts w:ascii="Times New Roman" w:eastAsia="Arial" w:hAnsi="Times New Roman" w:cs="Times New Roman"/>
          <w:color w:val="231F20"/>
          <w:spacing w:val="2"/>
          <w:sz w:val="20"/>
          <w:szCs w:val="20"/>
          <w:u w:val="single" w:color="231F20"/>
        </w:rPr>
        <w:t xml:space="preserve"> </w:t>
      </w:r>
      <w:r w:rsidRPr="00447800">
        <w:rPr>
          <w:rFonts w:ascii="Times New Roman" w:eastAsia="Arial" w:hAnsi="Times New Roman" w:cs="Times New Roman"/>
          <w:color w:val="231F20"/>
          <w:sz w:val="20"/>
          <w:szCs w:val="20"/>
          <w:u w:val="single" w:color="231F20"/>
        </w:rPr>
        <w:t>business</w:t>
      </w:r>
      <w:r w:rsidRPr="00447800">
        <w:rPr>
          <w:rFonts w:ascii="Times New Roman" w:eastAsia="Arial" w:hAnsi="Times New Roman" w:cs="Times New Roman"/>
          <w:color w:val="231F20"/>
          <w:spacing w:val="2"/>
          <w:sz w:val="20"/>
          <w:szCs w:val="20"/>
          <w:u w:val="single" w:color="231F20"/>
        </w:rPr>
        <w:t xml:space="preserve"> </w:t>
      </w:r>
      <w:r w:rsidRPr="00447800">
        <w:rPr>
          <w:rFonts w:ascii="Times New Roman" w:eastAsia="Arial" w:hAnsi="Times New Roman" w:cs="Times New Roman"/>
          <w:color w:val="231F20"/>
          <w:sz w:val="20"/>
          <w:szCs w:val="20"/>
          <w:u w:val="single" w:color="231F20"/>
        </w:rPr>
        <w:t>days</w:t>
      </w:r>
      <w:r w:rsidRPr="00447800">
        <w:rPr>
          <w:rFonts w:ascii="Times New Roman" w:eastAsia="Arial" w:hAnsi="Times New Roman" w:cs="Times New Roman"/>
          <w:color w:val="231F20"/>
          <w:spacing w:val="2"/>
          <w:sz w:val="20"/>
          <w:szCs w:val="20"/>
          <w:u w:val="single" w:color="231F20"/>
        </w:rPr>
        <w:t xml:space="preserve"> </w:t>
      </w:r>
      <w:r w:rsidRPr="00447800">
        <w:rPr>
          <w:rFonts w:ascii="Times New Roman" w:eastAsia="Arial" w:hAnsi="Times New Roman" w:cs="Times New Roman"/>
          <w:color w:val="231F20"/>
          <w:sz w:val="20"/>
          <w:szCs w:val="20"/>
          <w:u w:val="single" w:color="231F20"/>
        </w:rPr>
        <w:t>in</w:t>
      </w:r>
      <w:r w:rsidRPr="00447800">
        <w:rPr>
          <w:rFonts w:ascii="Times New Roman" w:eastAsia="Arial" w:hAnsi="Times New Roman" w:cs="Times New Roman"/>
          <w:color w:val="231F20"/>
          <w:sz w:val="20"/>
          <w:szCs w:val="20"/>
        </w:rPr>
        <w:t xml:space="preserve"> </w:t>
      </w:r>
      <w:r w:rsidRPr="00447800">
        <w:rPr>
          <w:rFonts w:ascii="Times New Roman" w:eastAsia="Arial" w:hAnsi="Times New Roman" w:cs="Times New Roman"/>
          <w:color w:val="231F20"/>
          <w:sz w:val="20"/>
          <w:szCs w:val="20"/>
          <w:u w:val="single" w:color="231F20"/>
        </w:rPr>
        <w:t>advance</w:t>
      </w:r>
      <w:r w:rsidRPr="00447800">
        <w:rPr>
          <w:rFonts w:ascii="Times New Roman" w:eastAsia="Arial" w:hAnsi="Times New Roman" w:cs="Times New Roman"/>
          <w:color w:val="231F20"/>
          <w:sz w:val="20"/>
          <w:szCs w:val="20"/>
        </w:rPr>
        <w:t xml:space="preserve"> of the tour date.</w:t>
      </w:r>
      <w:r w:rsidRPr="00447800">
        <w:rPr>
          <w:rFonts w:ascii="Times New Roman" w:eastAsia="Arial" w:hAnsi="Times New Roman" w:cs="Times New Roman"/>
          <w:color w:val="231F20"/>
          <w:spacing w:val="-4"/>
          <w:sz w:val="20"/>
          <w:szCs w:val="20"/>
        </w:rPr>
        <w:t xml:space="preserve"> </w:t>
      </w:r>
      <w:r w:rsidRPr="00447800">
        <w:rPr>
          <w:rFonts w:ascii="Times New Roman" w:eastAsia="Arial" w:hAnsi="Times New Roman" w:cs="Times New Roman"/>
          <w:color w:val="231F20"/>
          <w:spacing w:val="-18"/>
          <w:sz w:val="20"/>
          <w:szCs w:val="20"/>
        </w:rPr>
        <w:t>Y</w:t>
      </w:r>
      <w:r w:rsidRPr="00447800">
        <w:rPr>
          <w:rFonts w:ascii="Times New Roman" w:eastAsia="Arial" w:hAnsi="Times New Roman" w:cs="Times New Roman"/>
          <w:color w:val="231F20"/>
          <w:sz w:val="20"/>
          <w:szCs w:val="20"/>
        </w:rPr>
        <w:t>ou should confirm that all</w:t>
      </w:r>
      <w:r w:rsidRPr="00447800">
        <w:rPr>
          <w:rFonts w:ascii="Times New Roman" w:eastAsia="Arial" w:hAnsi="Times New Roman" w:cs="Times New Roman"/>
          <w:color w:val="231F20"/>
          <w:spacing w:val="-16"/>
          <w:sz w:val="20"/>
          <w:szCs w:val="20"/>
        </w:rPr>
        <w:t xml:space="preserve"> </w:t>
      </w:r>
      <w:r w:rsidRPr="00447800">
        <w:rPr>
          <w:rFonts w:ascii="Times New Roman" w:eastAsia="Arial" w:hAnsi="Times New Roman" w:cs="Times New Roman"/>
          <w:color w:val="231F20"/>
          <w:sz w:val="20"/>
          <w:szCs w:val="20"/>
        </w:rPr>
        <w:t>foreign</w:t>
      </w:r>
      <w:r w:rsidRPr="00447800">
        <w:rPr>
          <w:rFonts w:ascii="Times New Roman" w:eastAsia="Arial" w:hAnsi="Times New Roman" w:cs="Times New Roman"/>
          <w:color w:val="231F20"/>
          <w:spacing w:val="-16"/>
          <w:sz w:val="20"/>
          <w:szCs w:val="20"/>
        </w:rPr>
        <w:t xml:space="preserve"> </w:t>
      </w:r>
      <w:r w:rsidRPr="00447800">
        <w:rPr>
          <w:rFonts w:ascii="Times New Roman" w:eastAsia="Arial" w:hAnsi="Times New Roman" w:cs="Times New Roman"/>
          <w:color w:val="231F20"/>
          <w:sz w:val="20"/>
          <w:szCs w:val="20"/>
        </w:rPr>
        <w:t>nationals</w:t>
      </w:r>
      <w:r w:rsidRPr="00447800">
        <w:rPr>
          <w:rFonts w:ascii="Times New Roman" w:eastAsia="Arial" w:hAnsi="Times New Roman" w:cs="Times New Roman"/>
          <w:color w:val="231F20"/>
          <w:spacing w:val="-16"/>
          <w:sz w:val="20"/>
          <w:szCs w:val="20"/>
        </w:rPr>
        <w:t xml:space="preserve"> </w:t>
      </w:r>
      <w:r w:rsidRPr="00447800">
        <w:rPr>
          <w:rFonts w:ascii="Times New Roman" w:eastAsia="Arial" w:hAnsi="Times New Roman" w:cs="Times New Roman"/>
          <w:color w:val="231F20"/>
          <w:sz w:val="20"/>
          <w:szCs w:val="20"/>
        </w:rPr>
        <w:t>on</w:t>
      </w:r>
      <w:r w:rsidRPr="00447800">
        <w:rPr>
          <w:rFonts w:ascii="Times New Roman" w:eastAsia="Arial" w:hAnsi="Times New Roman" w:cs="Times New Roman"/>
          <w:color w:val="231F20"/>
          <w:spacing w:val="-16"/>
          <w:sz w:val="20"/>
          <w:szCs w:val="20"/>
        </w:rPr>
        <w:t xml:space="preserve"> </w:t>
      </w:r>
      <w:r w:rsidRPr="00447800">
        <w:rPr>
          <w:rFonts w:ascii="Times New Roman" w:eastAsia="Arial" w:hAnsi="Times New Roman" w:cs="Times New Roman"/>
          <w:color w:val="231F20"/>
          <w:sz w:val="20"/>
          <w:szCs w:val="20"/>
        </w:rPr>
        <w:t>your</w:t>
      </w:r>
      <w:r w:rsidRPr="00447800">
        <w:rPr>
          <w:rFonts w:ascii="Times New Roman" w:eastAsia="Arial" w:hAnsi="Times New Roman" w:cs="Times New Roman"/>
          <w:color w:val="231F20"/>
          <w:spacing w:val="-16"/>
          <w:sz w:val="20"/>
          <w:szCs w:val="20"/>
        </w:rPr>
        <w:t xml:space="preserve"> </w:t>
      </w:r>
      <w:r w:rsidRPr="00447800">
        <w:rPr>
          <w:rFonts w:ascii="Times New Roman" w:eastAsia="Arial" w:hAnsi="Times New Roman" w:cs="Times New Roman"/>
          <w:color w:val="231F20"/>
          <w:sz w:val="20"/>
          <w:szCs w:val="20"/>
        </w:rPr>
        <w:t>list</w:t>
      </w:r>
      <w:r w:rsidRPr="00447800">
        <w:rPr>
          <w:rFonts w:ascii="Times New Roman" w:eastAsia="Arial" w:hAnsi="Times New Roman" w:cs="Times New Roman"/>
          <w:color w:val="231F20"/>
          <w:spacing w:val="-16"/>
          <w:sz w:val="20"/>
          <w:szCs w:val="20"/>
        </w:rPr>
        <w:t xml:space="preserve"> </w:t>
      </w:r>
      <w:r w:rsidRPr="00447800">
        <w:rPr>
          <w:rFonts w:ascii="Times New Roman" w:eastAsia="Arial" w:hAnsi="Times New Roman" w:cs="Times New Roman"/>
          <w:color w:val="231F20"/>
          <w:sz w:val="20"/>
          <w:szCs w:val="20"/>
        </w:rPr>
        <w:t>have</w:t>
      </w:r>
      <w:r w:rsidRPr="00447800">
        <w:rPr>
          <w:rFonts w:ascii="Times New Roman" w:eastAsia="Arial" w:hAnsi="Times New Roman" w:cs="Times New Roman"/>
          <w:color w:val="231F20"/>
          <w:spacing w:val="-16"/>
          <w:sz w:val="20"/>
          <w:szCs w:val="20"/>
        </w:rPr>
        <w:t xml:space="preserve"> </w:t>
      </w:r>
      <w:r w:rsidRPr="00447800">
        <w:rPr>
          <w:rFonts w:ascii="Times New Roman" w:eastAsia="Arial" w:hAnsi="Times New Roman" w:cs="Times New Roman"/>
          <w:color w:val="231F20"/>
          <w:sz w:val="20"/>
          <w:szCs w:val="20"/>
        </w:rPr>
        <w:t>been</w:t>
      </w:r>
      <w:r w:rsidRPr="00447800">
        <w:rPr>
          <w:rFonts w:ascii="Times New Roman" w:eastAsia="Arial" w:hAnsi="Times New Roman" w:cs="Times New Roman"/>
          <w:color w:val="231F20"/>
          <w:spacing w:val="-16"/>
          <w:sz w:val="20"/>
          <w:szCs w:val="20"/>
        </w:rPr>
        <w:t xml:space="preserve"> </w:t>
      </w:r>
      <w:r w:rsidRPr="00447800">
        <w:rPr>
          <w:rFonts w:ascii="Times New Roman" w:eastAsia="Arial" w:hAnsi="Times New Roman" w:cs="Times New Roman"/>
          <w:color w:val="231F20"/>
          <w:sz w:val="20"/>
          <w:szCs w:val="20"/>
        </w:rPr>
        <w:t>approved by</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AEDC PRIOR to touring.</w:t>
      </w:r>
    </w:p>
    <w:p w:rsidR="00522DC0" w:rsidRPr="00447800" w:rsidRDefault="00522DC0" w:rsidP="00522DC0">
      <w:pPr>
        <w:spacing w:line="250" w:lineRule="auto"/>
        <w:ind w:left="120" w:right="63"/>
        <w:rPr>
          <w:rFonts w:ascii="Times New Roman" w:eastAsia="Arial" w:hAnsi="Times New Roman" w:cs="Times New Roman"/>
          <w:sz w:val="20"/>
          <w:szCs w:val="20"/>
        </w:rPr>
      </w:pPr>
      <w:r w:rsidRPr="00662784">
        <w:rPr>
          <w:rFonts w:ascii="Times New Roman" w:eastAsia="Arial" w:hAnsi="Times New Roman" w:cs="Times New Roman"/>
          <w:b/>
          <w:bCs/>
          <w:color w:val="0001C7"/>
          <w:sz w:val="36"/>
          <w:szCs w:val="36"/>
        </w:rPr>
        <w:t>Special</w:t>
      </w:r>
      <w:r w:rsidRPr="00662784">
        <w:rPr>
          <w:rFonts w:ascii="Times New Roman" w:eastAsia="Arial" w:hAnsi="Times New Roman" w:cs="Times New Roman"/>
          <w:b/>
          <w:bCs/>
          <w:color w:val="0001C7"/>
          <w:spacing w:val="-14"/>
          <w:sz w:val="36"/>
          <w:szCs w:val="36"/>
        </w:rPr>
        <w:t xml:space="preserve"> </w:t>
      </w:r>
      <w:r w:rsidRPr="00662784">
        <w:rPr>
          <w:rFonts w:ascii="Times New Roman" w:eastAsia="Arial" w:hAnsi="Times New Roman" w:cs="Times New Roman"/>
          <w:b/>
          <w:bCs/>
          <w:color w:val="0001C7"/>
          <w:sz w:val="36"/>
          <w:szCs w:val="36"/>
        </w:rPr>
        <w:t>Arrangements for Mobility</w:t>
      </w:r>
      <w:r w:rsidRPr="00662784">
        <w:rPr>
          <w:rFonts w:ascii="Times New Roman" w:eastAsia="Arial" w:hAnsi="Times New Roman" w:cs="Times New Roman"/>
          <w:b/>
          <w:bCs/>
          <w:color w:val="0001C7"/>
          <w:spacing w:val="-8"/>
          <w:sz w:val="36"/>
          <w:szCs w:val="36"/>
        </w:rPr>
        <w:t xml:space="preserve"> </w:t>
      </w:r>
      <w:r w:rsidRPr="00662784">
        <w:rPr>
          <w:rFonts w:ascii="Times New Roman" w:eastAsia="Arial" w:hAnsi="Times New Roman" w:cs="Times New Roman"/>
          <w:b/>
          <w:bCs/>
          <w:color w:val="0001C7"/>
          <w:sz w:val="36"/>
          <w:szCs w:val="36"/>
        </w:rPr>
        <w:t>Impaired</w:t>
      </w:r>
      <w:r w:rsidRPr="00447800">
        <w:rPr>
          <w:rFonts w:ascii="Times New Roman" w:eastAsia="Arial" w:hAnsi="Times New Roman" w:cs="Times New Roman"/>
          <w:b/>
          <w:bCs/>
          <w:color w:val="0001C7"/>
          <w:sz w:val="20"/>
          <w:szCs w:val="20"/>
        </w:rPr>
        <w:t xml:space="preserve"> </w:t>
      </w:r>
      <w:r w:rsidRPr="00447800">
        <w:rPr>
          <w:rFonts w:ascii="Times New Roman" w:eastAsia="Arial" w:hAnsi="Times New Roman" w:cs="Times New Roman"/>
          <w:color w:val="231F20"/>
          <w:sz w:val="20"/>
          <w:szCs w:val="20"/>
        </w:rPr>
        <w:t>AEDC</w:t>
      </w:r>
      <w:r w:rsidRPr="00447800">
        <w:rPr>
          <w:rFonts w:ascii="Times New Roman" w:eastAsia="Arial" w:hAnsi="Times New Roman" w:cs="Times New Roman"/>
          <w:color w:val="231F20"/>
          <w:spacing w:val="40"/>
          <w:sz w:val="20"/>
          <w:szCs w:val="20"/>
        </w:rPr>
        <w:t xml:space="preserve"> </w:t>
      </w:r>
      <w:r w:rsidRPr="00447800">
        <w:rPr>
          <w:rFonts w:ascii="Times New Roman" w:eastAsia="Arial" w:hAnsi="Times New Roman" w:cs="Times New Roman"/>
          <w:color w:val="231F20"/>
          <w:sz w:val="20"/>
          <w:szCs w:val="20"/>
        </w:rPr>
        <w:t>is</w:t>
      </w:r>
      <w:r w:rsidRPr="00447800">
        <w:rPr>
          <w:rFonts w:ascii="Times New Roman" w:eastAsia="Arial" w:hAnsi="Times New Roman" w:cs="Times New Roman"/>
          <w:color w:val="231F20"/>
          <w:spacing w:val="40"/>
          <w:sz w:val="20"/>
          <w:szCs w:val="20"/>
        </w:rPr>
        <w:t xml:space="preserve"> </w:t>
      </w:r>
      <w:r w:rsidRPr="00447800">
        <w:rPr>
          <w:rFonts w:ascii="Times New Roman" w:eastAsia="Arial" w:hAnsi="Times New Roman" w:cs="Times New Roman"/>
          <w:color w:val="231F20"/>
          <w:sz w:val="20"/>
          <w:szCs w:val="20"/>
        </w:rPr>
        <w:t>a</w:t>
      </w:r>
      <w:r w:rsidRPr="00447800">
        <w:rPr>
          <w:rFonts w:ascii="Times New Roman" w:eastAsia="Arial" w:hAnsi="Times New Roman" w:cs="Times New Roman"/>
          <w:color w:val="231F20"/>
          <w:spacing w:val="40"/>
          <w:sz w:val="20"/>
          <w:szCs w:val="20"/>
        </w:rPr>
        <w:t xml:space="preserve"> </w:t>
      </w:r>
      <w:r w:rsidRPr="00447800">
        <w:rPr>
          <w:rFonts w:ascii="Times New Roman" w:eastAsia="Arial" w:hAnsi="Times New Roman" w:cs="Times New Roman"/>
          <w:color w:val="231F20"/>
          <w:sz w:val="20"/>
          <w:szCs w:val="20"/>
        </w:rPr>
        <w:t>large</w:t>
      </w:r>
      <w:r w:rsidRPr="00447800">
        <w:rPr>
          <w:rFonts w:ascii="Times New Roman" w:eastAsia="Arial" w:hAnsi="Times New Roman" w:cs="Times New Roman"/>
          <w:color w:val="231F20"/>
          <w:spacing w:val="41"/>
          <w:sz w:val="20"/>
          <w:szCs w:val="20"/>
        </w:rPr>
        <w:t xml:space="preserve"> </w:t>
      </w:r>
      <w:r w:rsidRPr="00447800">
        <w:rPr>
          <w:rFonts w:ascii="Times New Roman" w:eastAsia="Arial" w:hAnsi="Times New Roman" w:cs="Times New Roman"/>
          <w:color w:val="231F20"/>
          <w:sz w:val="20"/>
          <w:szCs w:val="20"/>
        </w:rPr>
        <w:t>industrial</w:t>
      </w:r>
      <w:r w:rsidRPr="00447800">
        <w:rPr>
          <w:rFonts w:ascii="Times New Roman" w:eastAsia="Arial" w:hAnsi="Times New Roman" w:cs="Times New Roman"/>
          <w:color w:val="231F20"/>
          <w:spacing w:val="41"/>
          <w:sz w:val="20"/>
          <w:szCs w:val="20"/>
        </w:rPr>
        <w:t xml:space="preserve"> </w:t>
      </w:r>
      <w:r w:rsidRPr="00447800">
        <w:rPr>
          <w:rFonts w:ascii="Times New Roman" w:eastAsia="Arial" w:hAnsi="Times New Roman" w:cs="Times New Roman"/>
          <w:color w:val="231F20"/>
          <w:sz w:val="20"/>
          <w:szCs w:val="20"/>
        </w:rPr>
        <w:t>complex</w:t>
      </w:r>
      <w:r w:rsidRPr="00447800">
        <w:rPr>
          <w:rFonts w:ascii="Times New Roman" w:eastAsia="Arial" w:hAnsi="Times New Roman" w:cs="Times New Roman"/>
          <w:color w:val="231F20"/>
          <w:spacing w:val="41"/>
          <w:sz w:val="20"/>
          <w:szCs w:val="20"/>
        </w:rPr>
        <w:t xml:space="preserve"> </w:t>
      </w:r>
      <w:r w:rsidRPr="00447800">
        <w:rPr>
          <w:rFonts w:ascii="Times New Roman" w:eastAsia="Arial" w:hAnsi="Times New Roman" w:cs="Times New Roman"/>
          <w:color w:val="231F20"/>
          <w:sz w:val="20"/>
          <w:szCs w:val="20"/>
        </w:rPr>
        <w:t>and</w:t>
      </w:r>
      <w:r w:rsidRPr="00447800">
        <w:rPr>
          <w:rFonts w:ascii="Times New Roman" w:eastAsia="Arial" w:hAnsi="Times New Roman" w:cs="Times New Roman"/>
          <w:color w:val="231F20"/>
          <w:spacing w:val="41"/>
          <w:sz w:val="20"/>
          <w:szCs w:val="20"/>
        </w:rPr>
        <w:t xml:space="preserve"> </w:t>
      </w:r>
      <w:r w:rsidRPr="00447800">
        <w:rPr>
          <w:rFonts w:ascii="Times New Roman" w:eastAsia="Arial" w:hAnsi="Times New Roman" w:cs="Times New Roman"/>
          <w:color w:val="231F20"/>
          <w:sz w:val="20"/>
          <w:szCs w:val="20"/>
        </w:rPr>
        <w:t>most</w:t>
      </w:r>
      <w:r w:rsidRPr="00447800">
        <w:rPr>
          <w:rFonts w:ascii="Times New Roman" w:eastAsia="Arial" w:hAnsi="Times New Roman" w:cs="Times New Roman"/>
          <w:color w:val="231F20"/>
          <w:spacing w:val="40"/>
          <w:sz w:val="20"/>
          <w:szCs w:val="20"/>
        </w:rPr>
        <w:t xml:space="preserve"> </w:t>
      </w:r>
      <w:r w:rsidRPr="00447800">
        <w:rPr>
          <w:rFonts w:ascii="Times New Roman" w:eastAsia="Arial" w:hAnsi="Times New Roman" w:cs="Times New Roman"/>
          <w:color w:val="231F20"/>
          <w:sz w:val="20"/>
          <w:szCs w:val="20"/>
        </w:rPr>
        <w:t>of the</w:t>
      </w:r>
      <w:r w:rsidRPr="00447800">
        <w:rPr>
          <w:rFonts w:ascii="Times New Roman" w:eastAsia="Arial" w:hAnsi="Times New Roman" w:cs="Times New Roman"/>
          <w:color w:val="231F20"/>
          <w:spacing w:val="12"/>
          <w:sz w:val="20"/>
          <w:szCs w:val="20"/>
        </w:rPr>
        <w:t xml:space="preserve"> </w:t>
      </w:r>
      <w:r w:rsidRPr="00447800">
        <w:rPr>
          <w:rFonts w:ascii="Times New Roman" w:eastAsia="Arial" w:hAnsi="Times New Roman" w:cs="Times New Roman"/>
          <w:color w:val="231F20"/>
          <w:sz w:val="20"/>
          <w:szCs w:val="20"/>
        </w:rPr>
        <w:t>facilities</w:t>
      </w:r>
      <w:r w:rsidRPr="00447800">
        <w:rPr>
          <w:rFonts w:ascii="Times New Roman" w:eastAsia="Arial" w:hAnsi="Times New Roman" w:cs="Times New Roman"/>
          <w:color w:val="231F20"/>
          <w:spacing w:val="12"/>
          <w:sz w:val="20"/>
          <w:szCs w:val="20"/>
        </w:rPr>
        <w:t xml:space="preserve"> </w:t>
      </w:r>
      <w:r w:rsidRPr="00447800">
        <w:rPr>
          <w:rFonts w:ascii="Times New Roman" w:eastAsia="Arial" w:hAnsi="Times New Roman" w:cs="Times New Roman"/>
          <w:color w:val="231F20"/>
          <w:sz w:val="20"/>
          <w:szCs w:val="20"/>
        </w:rPr>
        <w:t>we</w:t>
      </w:r>
      <w:r w:rsidRPr="00447800">
        <w:rPr>
          <w:rFonts w:ascii="Times New Roman" w:eastAsia="Arial" w:hAnsi="Times New Roman" w:cs="Times New Roman"/>
          <w:color w:val="231F20"/>
          <w:spacing w:val="12"/>
          <w:sz w:val="20"/>
          <w:szCs w:val="20"/>
        </w:rPr>
        <w:t xml:space="preserve"> </w:t>
      </w:r>
      <w:r w:rsidRPr="00447800">
        <w:rPr>
          <w:rFonts w:ascii="Times New Roman" w:eastAsia="Arial" w:hAnsi="Times New Roman" w:cs="Times New Roman"/>
          <w:color w:val="231F20"/>
          <w:sz w:val="20"/>
          <w:szCs w:val="20"/>
        </w:rPr>
        <w:t>tour</w:t>
      </w:r>
      <w:r w:rsidRPr="00447800">
        <w:rPr>
          <w:rFonts w:ascii="Times New Roman" w:eastAsia="Arial" w:hAnsi="Times New Roman" w:cs="Times New Roman"/>
          <w:color w:val="231F20"/>
          <w:spacing w:val="12"/>
          <w:sz w:val="20"/>
          <w:szCs w:val="20"/>
        </w:rPr>
        <w:t xml:space="preserve"> </w:t>
      </w:r>
      <w:r w:rsidRPr="00447800">
        <w:rPr>
          <w:rFonts w:ascii="Times New Roman" w:eastAsia="Arial" w:hAnsi="Times New Roman" w:cs="Times New Roman"/>
          <w:color w:val="231F20"/>
          <w:sz w:val="20"/>
          <w:szCs w:val="20"/>
        </w:rPr>
        <w:t>are</w:t>
      </w:r>
      <w:r w:rsidRPr="00447800">
        <w:rPr>
          <w:rFonts w:ascii="Times New Roman" w:eastAsia="Arial" w:hAnsi="Times New Roman" w:cs="Times New Roman"/>
          <w:color w:val="231F20"/>
          <w:spacing w:val="12"/>
          <w:sz w:val="20"/>
          <w:szCs w:val="20"/>
        </w:rPr>
        <w:t xml:space="preserve"> </w:t>
      </w:r>
      <w:r w:rsidRPr="00447800">
        <w:rPr>
          <w:rFonts w:ascii="Times New Roman" w:eastAsia="Arial" w:hAnsi="Times New Roman" w:cs="Times New Roman"/>
          <w:color w:val="231F20"/>
          <w:sz w:val="20"/>
          <w:szCs w:val="20"/>
        </w:rPr>
        <w:t>not</w:t>
      </w:r>
      <w:r w:rsidRPr="00447800">
        <w:rPr>
          <w:rFonts w:ascii="Times New Roman" w:eastAsia="Arial" w:hAnsi="Times New Roman" w:cs="Times New Roman"/>
          <w:color w:val="231F20"/>
          <w:spacing w:val="12"/>
          <w:sz w:val="20"/>
          <w:szCs w:val="20"/>
        </w:rPr>
        <w:t xml:space="preserve"> </w:t>
      </w:r>
      <w:r w:rsidRPr="00447800">
        <w:rPr>
          <w:rFonts w:ascii="Times New Roman" w:eastAsia="Arial" w:hAnsi="Times New Roman" w:cs="Times New Roman"/>
          <w:color w:val="231F20"/>
          <w:sz w:val="20"/>
          <w:szCs w:val="20"/>
        </w:rPr>
        <w:t>equipped</w:t>
      </w:r>
      <w:r w:rsidRPr="00447800">
        <w:rPr>
          <w:rFonts w:ascii="Times New Roman" w:eastAsia="Arial" w:hAnsi="Times New Roman" w:cs="Times New Roman"/>
          <w:color w:val="231F20"/>
          <w:spacing w:val="12"/>
          <w:sz w:val="20"/>
          <w:szCs w:val="20"/>
        </w:rPr>
        <w:t xml:space="preserve"> </w:t>
      </w:r>
      <w:r w:rsidRPr="00447800">
        <w:rPr>
          <w:rFonts w:ascii="Times New Roman" w:eastAsia="Arial" w:hAnsi="Times New Roman" w:cs="Times New Roman"/>
          <w:color w:val="231F20"/>
          <w:sz w:val="20"/>
          <w:szCs w:val="20"/>
        </w:rPr>
        <w:t>for</w:t>
      </w:r>
      <w:r w:rsidRPr="00447800">
        <w:rPr>
          <w:rFonts w:ascii="Times New Roman" w:eastAsia="Arial" w:hAnsi="Times New Roman" w:cs="Times New Roman"/>
          <w:color w:val="231F20"/>
          <w:spacing w:val="12"/>
          <w:sz w:val="20"/>
          <w:szCs w:val="20"/>
        </w:rPr>
        <w:t xml:space="preserve"> </w:t>
      </w:r>
      <w:r w:rsidRPr="00447800">
        <w:rPr>
          <w:rFonts w:ascii="Times New Roman" w:eastAsia="Arial" w:hAnsi="Times New Roman" w:cs="Times New Roman"/>
          <w:color w:val="231F20"/>
          <w:sz w:val="20"/>
          <w:szCs w:val="20"/>
        </w:rPr>
        <w:t xml:space="preserve">mobility- impaired persons. </w:t>
      </w:r>
      <w:r w:rsidRPr="00447800">
        <w:rPr>
          <w:rFonts w:ascii="Times New Roman" w:eastAsia="Arial" w:hAnsi="Times New Roman" w:cs="Times New Roman"/>
          <w:color w:val="231F20"/>
          <w:spacing w:val="-4"/>
          <w:sz w:val="20"/>
          <w:szCs w:val="20"/>
        </w:rPr>
        <w:t>W</w:t>
      </w:r>
      <w:r w:rsidRPr="00447800">
        <w:rPr>
          <w:rFonts w:ascii="Times New Roman" w:eastAsia="Arial" w:hAnsi="Times New Roman" w:cs="Times New Roman"/>
          <w:color w:val="231F20"/>
          <w:sz w:val="20"/>
          <w:szCs w:val="20"/>
        </w:rPr>
        <w:t>e can, howeve</w:t>
      </w:r>
      <w:r w:rsidRPr="00447800">
        <w:rPr>
          <w:rFonts w:ascii="Times New Roman" w:eastAsia="Arial" w:hAnsi="Times New Roman" w:cs="Times New Roman"/>
          <w:color w:val="231F20"/>
          <w:spacing w:val="-11"/>
          <w:sz w:val="20"/>
          <w:szCs w:val="20"/>
        </w:rPr>
        <w:t>r</w:t>
      </w:r>
      <w:r w:rsidRPr="00447800">
        <w:rPr>
          <w:rFonts w:ascii="Times New Roman" w:eastAsia="Arial" w:hAnsi="Times New Roman" w:cs="Times New Roman"/>
          <w:color w:val="231F20"/>
          <w:sz w:val="20"/>
          <w:szCs w:val="20"/>
        </w:rPr>
        <w:t>, on a case-by- case</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basis,</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arrange</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tours</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for</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the</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mobility</w:t>
      </w:r>
      <w:r w:rsidRPr="00447800">
        <w:rPr>
          <w:rFonts w:ascii="Times New Roman" w:eastAsia="Arial" w:hAnsi="Times New Roman" w:cs="Times New Roman"/>
          <w:color w:val="231F20"/>
          <w:spacing w:val="11"/>
          <w:sz w:val="20"/>
          <w:szCs w:val="20"/>
        </w:rPr>
        <w:t xml:space="preserve"> </w:t>
      </w:r>
      <w:r w:rsidRPr="00447800">
        <w:rPr>
          <w:rFonts w:ascii="Times New Roman" w:eastAsia="Arial" w:hAnsi="Times New Roman" w:cs="Times New Roman"/>
          <w:color w:val="231F20"/>
          <w:sz w:val="20"/>
          <w:szCs w:val="20"/>
        </w:rPr>
        <w:t>impaired but arrangements must be made prior to touring.</w:t>
      </w:r>
    </w:p>
    <w:p w:rsidR="00522DC0" w:rsidRPr="00662784" w:rsidRDefault="00522DC0" w:rsidP="00522DC0">
      <w:pPr>
        <w:ind w:right="-20" w:firstLine="120"/>
        <w:rPr>
          <w:rFonts w:ascii="Times New Roman" w:eastAsia="Arial" w:hAnsi="Times New Roman" w:cs="Times New Roman"/>
          <w:sz w:val="36"/>
          <w:szCs w:val="36"/>
        </w:rPr>
      </w:pPr>
      <w:r w:rsidRPr="00662784">
        <w:rPr>
          <w:rFonts w:ascii="Times New Roman" w:eastAsia="Arial" w:hAnsi="Times New Roman" w:cs="Times New Roman"/>
          <w:b/>
          <w:bCs/>
          <w:color w:val="0001C7"/>
          <w:sz w:val="36"/>
          <w:szCs w:val="36"/>
        </w:rPr>
        <w:t>Size</w:t>
      </w:r>
      <w:r w:rsidRPr="00662784">
        <w:rPr>
          <w:rFonts w:ascii="Times New Roman" w:eastAsia="Arial" w:hAnsi="Times New Roman" w:cs="Times New Roman"/>
          <w:b/>
          <w:bCs/>
          <w:color w:val="0001C7"/>
          <w:spacing w:val="-4"/>
          <w:sz w:val="36"/>
          <w:szCs w:val="36"/>
        </w:rPr>
        <w:t xml:space="preserve"> </w:t>
      </w:r>
      <w:r w:rsidRPr="00662784">
        <w:rPr>
          <w:rFonts w:ascii="Times New Roman" w:eastAsia="Arial" w:hAnsi="Times New Roman" w:cs="Times New Roman"/>
          <w:b/>
          <w:bCs/>
          <w:color w:val="0001C7"/>
          <w:sz w:val="36"/>
          <w:szCs w:val="36"/>
        </w:rPr>
        <w:t>of</w:t>
      </w:r>
      <w:r w:rsidRPr="00662784">
        <w:rPr>
          <w:rFonts w:ascii="Times New Roman" w:eastAsia="Arial" w:hAnsi="Times New Roman" w:cs="Times New Roman"/>
          <w:b/>
          <w:bCs/>
          <w:color w:val="0001C7"/>
          <w:spacing w:val="-2"/>
          <w:sz w:val="36"/>
          <w:szCs w:val="36"/>
        </w:rPr>
        <w:t xml:space="preserve"> </w:t>
      </w:r>
      <w:r w:rsidRPr="00662784">
        <w:rPr>
          <w:rFonts w:ascii="Times New Roman" w:eastAsia="Arial" w:hAnsi="Times New Roman" w:cs="Times New Roman"/>
          <w:b/>
          <w:bCs/>
          <w:color w:val="0001C7"/>
          <w:spacing w:val="-15"/>
          <w:sz w:val="36"/>
          <w:szCs w:val="36"/>
        </w:rPr>
        <w:t>T</w:t>
      </w:r>
      <w:r w:rsidRPr="00662784">
        <w:rPr>
          <w:rFonts w:ascii="Times New Roman" w:eastAsia="Arial" w:hAnsi="Times New Roman" w:cs="Times New Roman"/>
          <w:b/>
          <w:bCs/>
          <w:color w:val="0001C7"/>
          <w:sz w:val="36"/>
          <w:szCs w:val="36"/>
        </w:rPr>
        <w:t>our</w:t>
      </w:r>
      <w:r w:rsidRPr="00662784">
        <w:rPr>
          <w:rFonts w:ascii="Times New Roman" w:eastAsia="Arial" w:hAnsi="Times New Roman" w:cs="Times New Roman"/>
          <w:b/>
          <w:bCs/>
          <w:color w:val="0001C7"/>
          <w:spacing w:val="-4"/>
          <w:sz w:val="36"/>
          <w:szCs w:val="36"/>
        </w:rPr>
        <w:t xml:space="preserve"> </w:t>
      </w:r>
      <w:r w:rsidRPr="00662784">
        <w:rPr>
          <w:rFonts w:ascii="Times New Roman" w:eastAsia="Arial" w:hAnsi="Times New Roman" w:cs="Times New Roman"/>
          <w:b/>
          <w:bCs/>
          <w:color w:val="0001C7"/>
          <w:sz w:val="36"/>
          <w:szCs w:val="36"/>
        </w:rPr>
        <w:t>Groups</w:t>
      </w:r>
    </w:p>
    <w:p w:rsidR="00522DC0" w:rsidRPr="00447800" w:rsidRDefault="00522DC0" w:rsidP="00522DC0">
      <w:pPr>
        <w:spacing w:before="10" w:line="250" w:lineRule="auto"/>
        <w:ind w:left="120" w:right="63"/>
        <w:jc w:val="both"/>
        <w:rPr>
          <w:rFonts w:ascii="Times New Roman" w:eastAsia="Arial" w:hAnsi="Times New Roman" w:cs="Times New Roman"/>
          <w:sz w:val="20"/>
          <w:szCs w:val="20"/>
        </w:rPr>
      </w:pPr>
      <w:r w:rsidRPr="00447800">
        <w:rPr>
          <w:rFonts w:ascii="Times New Roman" w:eastAsia="Arial" w:hAnsi="Times New Roman" w:cs="Times New Roman"/>
          <w:color w:val="231F20"/>
          <w:sz w:val="20"/>
          <w:szCs w:val="20"/>
        </w:rPr>
        <w:t>A</w:t>
      </w:r>
      <w:r w:rsidRPr="00447800">
        <w:rPr>
          <w:rFonts w:ascii="Times New Roman" w:eastAsia="Arial" w:hAnsi="Times New Roman" w:cs="Times New Roman"/>
          <w:color w:val="231F20"/>
          <w:spacing w:val="-27"/>
          <w:sz w:val="20"/>
          <w:szCs w:val="20"/>
        </w:rPr>
        <w:t xml:space="preserve"> </w:t>
      </w:r>
      <w:r w:rsidRPr="00447800">
        <w:rPr>
          <w:rFonts w:ascii="Times New Roman" w:eastAsia="Arial" w:hAnsi="Times New Roman" w:cs="Times New Roman"/>
          <w:color w:val="231F20"/>
          <w:sz w:val="20"/>
          <w:szCs w:val="20"/>
        </w:rPr>
        <w:t>tour</w:t>
      </w:r>
      <w:r w:rsidRPr="00447800">
        <w:rPr>
          <w:rFonts w:ascii="Times New Roman" w:eastAsia="Arial" w:hAnsi="Times New Roman" w:cs="Times New Roman"/>
          <w:color w:val="231F20"/>
          <w:spacing w:val="-16"/>
          <w:sz w:val="20"/>
          <w:szCs w:val="20"/>
        </w:rPr>
        <w:t xml:space="preserve"> </w:t>
      </w:r>
      <w:r w:rsidRPr="00447800">
        <w:rPr>
          <w:rFonts w:ascii="Times New Roman" w:eastAsia="Arial" w:hAnsi="Times New Roman" w:cs="Times New Roman"/>
          <w:color w:val="231F20"/>
          <w:sz w:val="20"/>
          <w:szCs w:val="20"/>
        </w:rPr>
        <w:t>group</w:t>
      </w:r>
      <w:r w:rsidRPr="00447800">
        <w:rPr>
          <w:rFonts w:ascii="Times New Roman" w:eastAsia="Arial" w:hAnsi="Times New Roman" w:cs="Times New Roman"/>
          <w:color w:val="231F20"/>
          <w:spacing w:val="-16"/>
          <w:sz w:val="20"/>
          <w:szCs w:val="20"/>
        </w:rPr>
        <w:t xml:space="preserve"> </w:t>
      </w:r>
      <w:r w:rsidRPr="00447800">
        <w:rPr>
          <w:rFonts w:ascii="Times New Roman" w:eastAsia="Arial" w:hAnsi="Times New Roman" w:cs="Times New Roman"/>
          <w:color w:val="231F20"/>
          <w:sz w:val="20"/>
          <w:szCs w:val="20"/>
        </w:rPr>
        <w:t>should</w:t>
      </w:r>
      <w:r w:rsidRPr="00447800">
        <w:rPr>
          <w:rFonts w:ascii="Times New Roman" w:eastAsia="Arial" w:hAnsi="Times New Roman" w:cs="Times New Roman"/>
          <w:color w:val="231F20"/>
          <w:spacing w:val="-16"/>
          <w:sz w:val="20"/>
          <w:szCs w:val="20"/>
        </w:rPr>
        <w:t xml:space="preserve"> </w:t>
      </w:r>
      <w:r w:rsidRPr="00447800">
        <w:rPr>
          <w:rFonts w:ascii="Times New Roman" w:eastAsia="Arial" w:hAnsi="Times New Roman" w:cs="Times New Roman"/>
          <w:color w:val="231F20"/>
          <w:sz w:val="20"/>
          <w:szCs w:val="20"/>
        </w:rPr>
        <w:t>consist</w:t>
      </w:r>
      <w:r w:rsidRPr="00447800">
        <w:rPr>
          <w:rFonts w:ascii="Times New Roman" w:eastAsia="Arial" w:hAnsi="Times New Roman" w:cs="Times New Roman"/>
          <w:color w:val="231F20"/>
          <w:spacing w:val="-16"/>
          <w:sz w:val="20"/>
          <w:szCs w:val="20"/>
        </w:rPr>
        <w:t xml:space="preserve"> </w:t>
      </w:r>
      <w:r w:rsidRPr="00447800">
        <w:rPr>
          <w:rFonts w:ascii="Times New Roman" w:eastAsia="Arial" w:hAnsi="Times New Roman" w:cs="Times New Roman"/>
          <w:color w:val="231F20"/>
          <w:sz w:val="20"/>
          <w:szCs w:val="20"/>
        </w:rPr>
        <w:t>of</w:t>
      </w:r>
      <w:r w:rsidRPr="00447800">
        <w:rPr>
          <w:rFonts w:ascii="Times New Roman" w:eastAsia="Arial" w:hAnsi="Times New Roman" w:cs="Times New Roman"/>
          <w:color w:val="231F20"/>
          <w:spacing w:val="-16"/>
          <w:sz w:val="20"/>
          <w:szCs w:val="20"/>
        </w:rPr>
        <w:t xml:space="preserve"> </w:t>
      </w:r>
      <w:r w:rsidRPr="00447800">
        <w:rPr>
          <w:rFonts w:ascii="Times New Roman" w:eastAsia="Arial" w:hAnsi="Times New Roman" w:cs="Times New Roman"/>
          <w:color w:val="231F20"/>
          <w:sz w:val="20"/>
          <w:szCs w:val="20"/>
        </w:rPr>
        <w:t>at</w:t>
      </w:r>
      <w:r w:rsidRPr="00447800">
        <w:rPr>
          <w:rFonts w:ascii="Times New Roman" w:eastAsia="Arial" w:hAnsi="Times New Roman" w:cs="Times New Roman"/>
          <w:color w:val="231F20"/>
          <w:spacing w:val="-16"/>
          <w:sz w:val="20"/>
          <w:szCs w:val="20"/>
        </w:rPr>
        <w:t xml:space="preserve"> </w:t>
      </w:r>
      <w:r w:rsidRPr="00447800">
        <w:rPr>
          <w:rFonts w:ascii="Times New Roman" w:eastAsia="Arial" w:hAnsi="Times New Roman" w:cs="Times New Roman"/>
          <w:color w:val="231F20"/>
          <w:sz w:val="20"/>
          <w:szCs w:val="20"/>
        </w:rPr>
        <w:t>least</w:t>
      </w:r>
      <w:r w:rsidRPr="00447800">
        <w:rPr>
          <w:rFonts w:ascii="Times New Roman" w:eastAsia="Arial" w:hAnsi="Times New Roman" w:cs="Times New Roman"/>
          <w:color w:val="231F20"/>
          <w:spacing w:val="-16"/>
          <w:sz w:val="20"/>
          <w:szCs w:val="20"/>
        </w:rPr>
        <w:t xml:space="preserve"> </w:t>
      </w:r>
      <w:r w:rsidRPr="00447800">
        <w:rPr>
          <w:rFonts w:ascii="Times New Roman" w:eastAsia="Arial" w:hAnsi="Times New Roman" w:cs="Times New Roman"/>
          <w:color w:val="231F20"/>
          <w:sz w:val="20"/>
          <w:szCs w:val="20"/>
        </w:rPr>
        <w:t>15</w:t>
      </w:r>
      <w:r w:rsidRPr="00447800">
        <w:rPr>
          <w:rFonts w:ascii="Times New Roman" w:eastAsia="Arial" w:hAnsi="Times New Roman" w:cs="Times New Roman"/>
          <w:color w:val="231F20"/>
          <w:spacing w:val="-16"/>
          <w:sz w:val="20"/>
          <w:szCs w:val="20"/>
        </w:rPr>
        <w:t xml:space="preserve"> </w:t>
      </w:r>
      <w:r w:rsidRPr="00447800">
        <w:rPr>
          <w:rFonts w:ascii="Times New Roman" w:eastAsia="Arial" w:hAnsi="Times New Roman" w:cs="Times New Roman"/>
          <w:color w:val="231F20"/>
          <w:sz w:val="20"/>
          <w:szCs w:val="20"/>
        </w:rPr>
        <w:t>people</w:t>
      </w:r>
      <w:r w:rsidRPr="00447800">
        <w:rPr>
          <w:rFonts w:ascii="Times New Roman" w:eastAsia="Arial" w:hAnsi="Times New Roman" w:cs="Times New Roman"/>
          <w:color w:val="231F20"/>
          <w:spacing w:val="-16"/>
          <w:sz w:val="20"/>
          <w:szCs w:val="20"/>
        </w:rPr>
        <w:t xml:space="preserve"> </w:t>
      </w:r>
      <w:r w:rsidRPr="00447800">
        <w:rPr>
          <w:rFonts w:ascii="Times New Roman" w:eastAsia="Arial" w:hAnsi="Times New Roman" w:cs="Times New Roman"/>
          <w:color w:val="231F20"/>
          <w:sz w:val="20"/>
          <w:szCs w:val="20"/>
        </w:rPr>
        <w:t>and a</w:t>
      </w:r>
      <w:r w:rsidRPr="00447800">
        <w:rPr>
          <w:rFonts w:ascii="Times New Roman" w:eastAsia="Arial" w:hAnsi="Times New Roman" w:cs="Times New Roman"/>
          <w:color w:val="231F20"/>
          <w:spacing w:val="33"/>
          <w:sz w:val="20"/>
          <w:szCs w:val="20"/>
        </w:rPr>
        <w:t xml:space="preserve"> </w:t>
      </w:r>
      <w:r w:rsidRPr="00447800">
        <w:rPr>
          <w:rFonts w:ascii="Times New Roman" w:eastAsia="Arial" w:hAnsi="Times New Roman" w:cs="Times New Roman"/>
          <w:color w:val="231F20"/>
          <w:sz w:val="20"/>
          <w:szCs w:val="20"/>
        </w:rPr>
        <w:t>maximum</w:t>
      </w:r>
      <w:r w:rsidRPr="00447800">
        <w:rPr>
          <w:rFonts w:ascii="Times New Roman" w:eastAsia="Arial" w:hAnsi="Times New Roman" w:cs="Times New Roman"/>
          <w:color w:val="231F20"/>
          <w:spacing w:val="33"/>
          <w:sz w:val="20"/>
          <w:szCs w:val="20"/>
        </w:rPr>
        <w:t xml:space="preserve"> </w:t>
      </w:r>
      <w:r w:rsidRPr="00447800">
        <w:rPr>
          <w:rFonts w:ascii="Times New Roman" w:eastAsia="Arial" w:hAnsi="Times New Roman" w:cs="Times New Roman"/>
          <w:color w:val="231F20"/>
          <w:sz w:val="20"/>
          <w:szCs w:val="20"/>
        </w:rPr>
        <w:t>of</w:t>
      </w:r>
      <w:r w:rsidRPr="00447800">
        <w:rPr>
          <w:rFonts w:ascii="Times New Roman" w:eastAsia="Arial" w:hAnsi="Times New Roman" w:cs="Times New Roman"/>
          <w:color w:val="231F20"/>
          <w:spacing w:val="33"/>
          <w:sz w:val="20"/>
          <w:szCs w:val="20"/>
        </w:rPr>
        <w:t xml:space="preserve"> </w:t>
      </w:r>
      <w:r w:rsidRPr="00447800">
        <w:rPr>
          <w:rFonts w:ascii="Times New Roman" w:eastAsia="Arial" w:hAnsi="Times New Roman" w:cs="Times New Roman"/>
          <w:color w:val="231F20"/>
          <w:sz w:val="20"/>
          <w:szCs w:val="20"/>
        </w:rPr>
        <w:t>35.</w:t>
      </w:r>
      <w:r w:rsidRPr="00447800">
        <w:rPr>
          <w:rFonts w:ascii="Times New Roman" w:eastAsia="Arial" w:hAnsi="Times New Roman" w:cs="Times New Roman"/>
          <w:color w:val="231F20"/>
          <w:spacing w:val="33"/>
          <w:sz w:val="20"/>
          <w:szCs w:val="20"/>
        </w:rPr>
        <w:t xml:space="preserve"> </w:t>
      </w:r>
      <w:r w:rsidRPr="00447800">
        <w:rPr>
          <w:rFonts w:ascii="Times New Roman" w:eastAsia="Arial" w:hAnsi="Times New Roman" w:cs="Times New Roman"/>
          <w:color w:val="231F20"/>
          <w:sz w:val="20"/>
          <w:szCs w:val="20"/>
        </w:rPr>
        <w:t>Larger</w:t>
      </w:r>
      <w:r w:rsidRPr="00447800">
        <w:rPr>
          <w:rFonts w:ascii="Times New Roman" w:eastAsia="Arial" w:hAnsi="Times New Roman" w:cs="Times New Roman"/>
          <w:color w:val="231F20"/>
          <w:spacing w:val="34"/>
          <w:sz w:val="20"/>
          <w:szCs w:val="20"/>
        </w:rPr>
        <w:t xml:space="preserve"> </w:t>
      </w:r>
      <w:r w:rsidRPr="00447800">
        <w:rPr>
          <w:rFonts w:ascii="Times New Roman" w:eastAsia="Arial" w:hAnsi="Times New Roman" w:cs="Times New Roman"/>
          <w:color w:val="231F20"/>
          <w:sz w:val="20"/>
          <w:szCs w:val="20"/>
        </w:rPr>
        <w:t>groups</w:t>
      </w:r>
      <w:r w:rsidRPr="00447800">
        <w:rPr>
          <w:rFonts w:ascii="Times New Roman" w:eastAsia="Arial" w:hAnsi="Times New Roman" w:cs="Times New Roman"/>
          <w:color w:val="231F20"/>
          <w:spacing w:val="33"/>
          <w:sz w:val="20"/>
          <w:szCs w:val="20"/>
        </w:rPr>
        <w:t xml:space="preserve"> </w:t>
      </w:r>
      <w:r w:rsidRPr="00447800">
        <w:rPr>
          <w:rFonts w:ascii="Times New Roman" w:eastAsia="Arial" w:hAnsi="Times New Roman" w:cs="Times New Roman"/>
          <w:color w:val="231F20"/>
          <w:sz w:val="20"/>
          <w:szCs w:val="20"/>
        </w:rPr>
        <w:t>are</w:t>
      </w:r>
      <w:r w:rsidRPr="00447800">
        <w:rPr>
          <w:rFonts w:ascii="Times New Roman" w:eastAsia="Arial" w:hAnsi="Times New Roman" w:cs="Times New Roman"/>
          <w:color w:val="231F20"/>
          <w:spacing w:val="33"/>
          <w:sz w:val="20"/>
          <w:szCs w:val="20"/>
        </w:rPr>
        <w:t xml:space="preserve"> </w:t>
      </w:r>
      <w:r w:rsidRPr="00447800">
        <w:rPr>
          <w:rFonts w:ascii="Times New Roman" w:eastAsia="Arial" w:hAnsi="Times New Roman" w:cs="Times New Roman"/>
          <w:color w:val="231F20"/>
          <w:sz w:val="20"/>
          <w:szCs w:val="20"/>
        </w:rPr>
        <w:t>considered on</w:t>
      </w:r>
      <w:r w:rsidRPr="00447800">
        <w:rPr>
          <w:rFonts w:ascii="Times New Roman" w:eastAsia="Arial" w:hAnsi="Times New Roman" w:cs="Times New Roman"/>
          <w:color w:val="231F20"/>
          <w:spacing w:val="-3"/>
          <w:sz w:val="20"/>
          <w:szCs w:val="20"/>
        </w:rPr>
        <w:t xml:space="preserve"> </w:t>
      </w:r>
      <w:r w:rsidRPr="00447800">
        <w:rPr>
          <w:rFonts w:ascii="Times New Roman" w:eastAsia="Arial" w:hAnsi="Times New Roman" w:cs="Times New Roman"/>
          <w:color w:val="231F20"/>
          <w:sz w:val="20"/>
          <w:szCs w:val="20"/>
        </w:rPr>
        <w:t>a</w:t>
      </w:r>
      <w:r w:rsidRPr="00447800">
        <w:rPr>
          <w:rFonts w:ascii="Times New Roman" w:eastAsia="Arial" w:hAnsi="Times New Roman" w:cs="Times New Roman"/>
          <w:color w:val="231F20"/>
          <w:spacing w:val="-3"/>
          <w:sz w:val="20"/>
          <w:szCs w:val="20"/>
        </w:rPr>
        <w:t xml:space="preserve"> </w:t>
      </w:r>
      <w:r w:rsidRPr="00447800">
        <w:rPr>
          <w:rFonts w:ascii="Times New Roman" w:eastAsia="Arial" w:hAnsi="Times New Roman" w:cs="Times New Roman"/>
          <w:color w:val="231F20"/>
          <w:sz w:val="20"/>
          <w:szCs w:val="20"/>
        </w:rPr>
        <w:t>case-by-case</w:t>
      </w:r>
      <w:r w:rsidRPr="00447800">
        <w:rPr>
          <w:rFonts w:ascii="Times New Roman" w:eastAsia="Arial" w:hAnsi="Times New Roman" w:cs="Times New Roman"/>
          <w:color w:val="231F20"/>
          <w:spacing w:val="-3"/>
          <w:sz w:val="20"/>
          <w:szCs w:val="20"/>
        </w:rPr>
        <w:t xml:space="preserve"> </w:t>
      </w:r>
      <w:r w:rsidRPr="00447800">
        <w:rPr>
          <w:rFonts w:ascii="Times New Roman" w:eastAsia="Arial" w:hAnsi="Times New Roman" w:cs="Times New Roman"/>
          <w:color w:val="231F20"/>
          <w:sz w:val="20"/>
          <w:szCs w:val="20"/>
        </w:rPr>
        <w:t>basis.</w:t>
      </w:r>
      <w:r w:rsidRPr="00447800">
        <w:rPr>
          <w:rFonts w:ascii="Times New Roman" w:eastAsia="Arial" w:hAnsi="Times New Roman" w:cs="Times New Roman"/>
          <w:color w:val="231F20"/>
          <w:spacing w:val="-7"/>
          <w:sz w:val="20"/>
          <w:szCs w:val="20"/>
        </w:rPr>
        <w:t xml:space="preserve"> </w:t>
      </w:r>
      <w:r w:rsidRPr="00447800">
        <w:rPr>
          <w:rFonts w:ascii="Times New Roman" w:eastAsia="Arial" w:hAnsi="Times New Roman" w:cs="Times New Roman"/>
          <w:color w:val="231F20"/>
          <w:spacing w:val="-22"/>
          <w:sz w:val="20"/>
          <w:szCs w:val="20"/>
        </w:rPr>
        <w:t>T</w:t>
      </w:r>
      <w:r w:rsidRPr="00447800">
        <w:rPr>
          <w:rFonts w:ascii="Times New Roman" w:eastAsia="Arial" w:hAnsi="Times New Roman" w:cs="Times New Roman"/>
          <w:color w:val="231F20"/>
          <w:sz w:val="20"/>
          <w:szCs w:val="20"/>
        </w:rPr>
        <w:t>our</w:t>
      </w:r>
      <w:r w:rsidRPr="00447800">
        <w:rPr>
          <w:rFonts w:ascii="Times New Roman" w:eastAsia="Arial" w:hAnsi="Times New Roman" w:cs="Times New Roman"/>
          <w:color w:val="231F20"/>
          <w:spacing w:val="-3"/>
          <w:sz w:val="20"/>
          <w:szCs w:val="20"/>
        </w:rPr>
        <w:t xml:space="preserve"> </w:t>
      </w:r>
      <w:r w:rsidRPr="00447800">
        <w:rPr>
          <w:rFonts w:ascii="Times New Roman" w:eastAsia="Arial" w:hAnsi="Times New Roman" w:cs="Times New Roman"/>
          <w:color w:val="231F20"/>
          <w:sz w:val="20"/>
          <w:szCs w:val="20"/>
        </w:rPr>
        <w:t>groups</w:t>
      </w:r>
      <w:r w:rsidRPr="00447800">
        <w:rPr>
          <w:rFonts w:ascii="Times New Roman" w:eastAsia="Arial" w:hAnsi="Times New Roman" w:cs="Times New Roman"/>
          <w:color w:val="231F20"/>
          <w:spacing w:val="-3"/>
          <w:sz w:val="20"/>
          <w:szCs w:val="20"/>
        </w:rPr>
        <w:t xml:space="preserve"> </w:t>
      </w:r>
      <w:r w:rsidRPr="00447800">
        <w:rPr>
          <w:rFonts w:ascii="Times New Roman" w:eastAsia="Arial" w:hAnsi="Times New Roman" w:cs="Times New Roman"/>
          <w:color w:val="231F20"/>
          <w:sz w:val="20"/>
          <w:szCs w:val="20"/>
        </w:rPr>
        <w:t>must</w:t>
      </w:r>
      <w:r w:rsidRPr="00447800">
        <w:rPr>
          <w:rFonts w:ascii="Times New Roman" w:eastAsia="Arial" w:hAnsi="Times New Roman" w:cs="Times New Roman"/>
          <w:color w:val="231F20"/>
          <w:spacing w:val="-3"/>
          <w:sz w:val="20"/>
          <w:szCs w:val="20"/>
        </w:rPr>
        <w:t xml:space="preserve"> </w:t>
      </w:r>
      <w:r w:rsidRPr="00447800">
        <w:rPr>
          <w:rFonts w:ascii="Times New Roman" w:eastAsia="Arial" w:hAnsi="Times New Roman" w:cs="Times New Roman"/>
          <w:color w:val="231F20"/>
          <w:sz w:val="20"/>
          <w:szCs w:val="20"/>
        </w:rPr>
        <w:t>provide transportation</w:t>
      </w:r>
      <w:r w:rsidRPr="00447800">
        <w:rPr>
          <w:rFonts w:ascii="Times New Roman" w:eastAsia="Arial" w:hAnsi="Times New Roman" w:cs="Times New Roman"/>
          <w:color w:val="231F20"/>
          <w:spacing w:val="-3"/>
          <w:sz w:val="20"/>
          <w:szCs w:val="20"/>
        </w:rPr>
        <w:t xml:space="preserve"> </w:t>
      </w:r>
      <w:r w:rsidRPr="00447800">
        <w:rPr>
          <w:rFonts w:ascii="Times New Roman" w:eastAsia="Arial" w:hAnsi="Times New Roman" w:cs="Times New Roman"/>
          <w:color w:val="231F20"/>
          <w:sz w:val="20"/>
          <w:szCs w:val="20"/>
        </w:rPr>
        <w:t>while</w:t>
      </w:r>
      <w:r w:rsidRPr="00447800">
        <w:rPr>
          <w:rFonts w:ascii="Times New Roman" w:eastAsia="Arial" w:hAnsi="Times New Roman" w:cs="Times New Roman"/>
          <w:color w:val="231F20"/>
          <w:spacing w:val="-3"/>
          <w:sz w:val="20"/>
          <w:szCs w:val="20"/>
        </w:rPr>
        <w:t xml:space="preserve"> </w:t>
      </w:r>
      <w:r w:rsidRPr="00447800">
        <w:rPr>
          <w:rFonts w:ascii="Times New Roman" w:eastAsia="Arial" w:hAnsi="Times New Roman" w:cs="Times New Roman"/>
          <w:color w:val="231F20"/>
          <w:sz w:val="20"/>
          <w:szCs w:val="20"/>
        </w:rPr>
        <w:t>touring.</w:t>
      </w:r>
      <w:r w:rsidRPr="00447800">
        <w:rPr>
          <w:rFonts w:ascii="Times New Roman" w:eastAsia="Arial" w:hAnsi="Times New Roman" w:cs="Times New Roman"/>
          <w:color w:val="231F20"/>
          <w:spacing w:val="-14"/>
          <w:sz w:val="20"/>
          <w:szCs w:val="20"/>
        </w:rPr>
        <w:t xml:space="preserve"> </w:t>
      </w:r>
      <w:r w:rsidRPr="00447800">
        <w:rPr>
          <w:rFonts w:ascii="Times New Roman" w:eastAsia="Arial" w:hAnsi="Times New Roman" w:cs="Times New Roman"/>
          <w:color w:val="231F20"/>
          <w:sz w:val="20"/>
          <w:szCs w:val="20"/>
        </w:rPr>
        <w:t>A</w:t>
      </w:r>
      <w:r w:rsidRPr="00447800">
        <w:rPr>
          <w:rFonts w:ascii="Times New Roman" w:eastAsia="Arial" w:hAnsi="Times New Roman" w:cs="Times New Roman"/>
          <w:color w:val="231F20"/>
          <w:spacing w:val="-15"/>
          <w:sz w:val="20"/>
          <w:szCs w:val="20"/>
        </w:rPr>
        <w:t xml:space="preserve"> </w:t>
      </w:r>
      <w:r w:rsidRPr="00447800">
        <w:rPr>
          <w:rFonts w:ascii="Times New Roman" w:eastAsia="Arial" w:hAnsi="Times New Roman" w:cs="Times New Roman"/>
          <w:color w:val="231F20"/>
          <w:sz w:val="20"/>
          <w:szCs w:val="20"/>
        </w:rPr>
        <w:t>small</w:t>
      </w:r>
      <w:r w:rsidRPr="00447800">
        <w:rPr>
          <w:rFonts w:ascii="Times New Roman" w:eastAsia="Arial" w:hAnsi="Times New Roman" w:cs="Times New Roman"/>
          <w:color w:val="231F20"/>
          <w:spacing w:val="-3"/>
          <w:sz w:val="20"/>
          <w:szCs w:val="20"/>
        </w:rPr>
        <w:t xml:space="preserve"> </w:t>
      </w:r>
      <w:r w:rsidRPr="00447800">
        <w:rPr>
          <w:rFonts w:ascii="Times New Roman" w:eastAsia="Arial" w:hAnsi="Times New Roman" w:cs="Times New Roman"/>
          <w:color w:val="231F20"/>
          <w:sz w:val="20"/>
          <w:szCs w:val="20"/>
        </w:rPr>
        <w:t>shuttle</w:t>
      </w:r>
      <w:r w:rsidRPr="00447800">
        <w:rPr>
          <w:rFonts w:ascii="Times New Roman" w:eastAsia="Arial" w:hAnsi="Times New Roman" w:cs="Times New Roman"/>
          <w:color w:val="231F20"/>
          <w:spacing w:val="-3"/>
          <w:sz w:val="20"/>
          <w:szCs w:val="20"/>
        </w:rPr>
        <w:t xml:space="preserve"> </w:t>
      </w:r>
      <w:r w:rsidRPr="00447800">
        <w:rPr>
          <w:rFonts w:ascii="Times New Roman" w:eastAsia="Arial" w:hAnsi="Times New Roman" w:cs="Times New Roman"/>
          <w:color w:val="231F20"/>
          <w:sz w:val="20"/>
          <w:szCs w:val="20"/>
        </w:rPr>
        <w:t>or</w:t>
      </w:r>
      <w:r w:rsidRPr="00447800">
        <w:rPr>
          <w:rFonts w:ascii="Times New Roman" w:eastAsia="Arial" w:hAnsi="Times New Roman" w:cs="Times New Roman"/>
          <w:color w:val="231F20"/>
          <w:spacing w:val="-3"/>
          <w:sz w:val="20"/>
          <w:szCs w:val="20"/>
        </w:rPr>
        <w:t xml:space="preserve"> </w:t>
      </w:r>
      <w:r w:rsidRPr="00447800">
        <w:rPr>
          <w:rFonts w:ascii="Times New Roman" w:eastAsia="Arial" w:hAnsi="Times New Roman" w:cs="Times New Roman"/>
          <w:color w:val="231F20"/>
          <w:sz w:val="20"/>
          <w:szCs w:val="20"/>
        </w:rPr>
        <w:t>large bus is acceptable. Multiple cars or a caravan of vehicles are not allowed for touring.</w:t>
      </w:r>
    </w:p>
    <w:p w:rsidR="00522DC0" w:rsidRPr="00447800" w:rsidRDefault="00522DC0" w:rsidP="00522DC0">
      <w:pPr>
        <w:spacing w:line="250" w:lineRule="auto"/>
        <w:ind w:left="71" w:right="97"/>
        <w:jc w:val="both"/>
        <w:rPr>
          <w:rFonts w:ascii="Times New Roman" w:eastAsia="Arial" w:hAnsi="Times New Roman" w:cs="Times New Roman"/>
          <w:sz w:val="24"/>
          <w:szCs w:val="24"/>
        </w:rPr>
      </w:pPr>
      <w:r w:rsidRPr="00447800">
        <w:rPr>
          <w:rFonts w:ascii="Times New Roman" w:eastAsia="Arial" w:hAnsi="Times New Roman" w:cs="Times New Roman"/>
          <w:b/>
          <w:bCs/>
          <w:sz w:val="24"/>
          <w:szCs w:val="24"/>
        </w:rPr>
        <w:t xml:space="preserve">REMINDER: </w:t>
      </w:r>
      <w:r w:rsidRPr="00447800">
        <w:rPr>
          <w:rFonts w:ascii="Times New Roman" w:eastAsia="Arial" w:hAnsi="Times New Roman" w:cs="Times New Roman"/>
          <w:b/>
          <w:bCs/>
          <w:color w:val="231F20"/>
          <w:sz w:val="24"/>
          <w:szCs w:val="24"/>
        </w:rPr>
        <w:t>Use of</w:t>
      </w:r>
      <w:r w:rsidRPr="00447800">
        <w:rPr>
          <w:rFonts w:ascii="Times New Roman" w:eastAsia="Arial" w:hAnsi="Times New Roman" w:cs="Times New Roman"/>
          <w:b/>
          <w:bCs/>
          <w:color w:val="231F20"/>
          <w:spacing w:val="-2"/>
          <w:sz w:val="24"/>
          <w:szCs w:val="24"/>
        </w:rPr>
        <w:t xml:space="preserve"> </w:t>
      </w:r>
      <w:r w:rsidRPr="00447800">
        <w:rPr>
          <w:rFonts w:ascii="Times New Roman" w:eastAsia="Arial" w:hAnsi="Times New Roman" w:cs="Times New Roman"/>
          <w:b/>
          <w:bCs/>
          <w:color w:val="231F20"/>
          <w:sz w:val="24"/>
          <w:szCs w:val="24"/>
        </w:rPr>
        <w:t>cameras and</w:t>
      </w:r>
      <w:r w:rsidRPr="00447800">
        <w:rPr>
          <w:rFonts w:ascii="Times New Roman" w:eastAsia="Arial" w:hAnsi="Times New Roman" w:cs="Times New Roman"/>
          <w:b/>
          <w:bCs/>
          <w:color w:val="231F20"/>
          <w:spacing w:val="62"/>
          <w:sz w:val="24"/>
          <w:szCs w:val="24"/>
        </w:rPr>
        <w:t xml:space="preserve"> </w:t>
      </w:r>
      <w:r w:rsidRPr="00447800">
        <w:rPr>
          <w:rFonts w:ascii="Times New Roman" w:eastAsia="Arial" w:hAnsi="Times New Roman" w:cs="Times New Roman"/>
          <w:b/>
          <w:bCs/>
          <w:color w:val="231F20"/>
          <w:w w:val="99"/>
          <w:sz w:val="24"/>
          <w:szCs w:val="24"/>
        </w:rPr>
        <w:t xml:space="preserve">video </w:t>
      </w:r>
      <w:r w:rsidRPr="00447800">
        <w:rPr>
          <w:rFonts w:ascii="Times New Roman" w:eastAsia="Arial" w:hAnsi="Times New Roman" w:cs="Times New Roman"/>
          <w:b/>
          <w:bCs/>
          <w:color w:val="231F20"/>
          <w:sz w:val="24"/>
          <w:szCs w:val="24"/>
        </w:rPr>
        <w:t>recorders is</w:t>
      </w:r>
      <w:r w:rsidRPr="00447800">
        <w:rPr>
          <w:rFonts w:ascii="Times New Roman" w:eastAsia="Arial" w:hAnsi="Times New Roman" w:cs="Times New Roman"/>
          <w:b/>
          <w:bCs/>
          <w:color w:val="231F20"/>
          <w:spacing w:val="-2"/>
          <w:sz w:val="24"/>
          <w:szCs w:val="24"/>
        </w:rPr>
        <w:t xml:space="preserve"> </w:t>
      </w:r>
      <w:r w:rsidRPr="00447800">
        <w:rPr>
          <w:rFonts w:ascii="Times New Roman" w:eastAsia="Arial" w:hAnsi="Times New Roman" w:cs="Times New Roman"/>
          <w:b/>
          <w:bCs/>
          <w:color w:val="231F20"/>
          <w:sz w:val="24"/>
          <w:szCs w:val="24"/>
        </w:rPr>
        <w:t>not</w:t>
      </w:r>
      <w:r w:rsidRPr="00447800">
        <w:rPr>
          <w:rFonts w:ascii="Times New Roman" w:eastAsia="Arial" w:hAnsi="Times New Roman" w:cs="Times New Roman"/>
          <w:b/>
          <w:bCs/>
          <w:color w:val="231F20"/>
          <w:spacing w:val="-4"/>
          <w:sz w:val="24"/>
          <w:szCs w:val="24"/>
        </w:rPr>
        <w:t xml:space="preserve"> </w:t>
      </w:r>
      <w:r w:rsidRPr="00447800">
        <w:rPr>
          <w:rFonts w:ascii="Times New Roman" w:eastAsia="Arial" w:hAnsi="Times New Roman" w:cs="Times New Roman"/>
          <w:b/>
          <w:bCs/>
          <w:color w:val="231F20"/>
          <w:sz w:val="24"/>
          <w:szCs w:val="24"/>
        </w:rPr>
        <w:t>permitted.</w:t>
      </w:r>
      <w:r w:rsidRPr="00447800">
        <w:rPr>
          <w:rFonts w:ascii="Times New Roman" w:eastAsia="Arial" w:hAnsi="Times New Roman" w:cs="Times New Roman"/>
          <w:b/>
          <w:bCs/>
          <w:color w:val="231F20"/>
          <w:spacing w:val="-12"/>
          <w:sz w:val="24"/>
          <w:szCs w:val="24"/>
        </w:rPr>
        <w:t xml:space="preserve"> </w:t>
      </w:r>
      <w:r w:rsidRPr="00447800">
        <w:rPr>
          <w:rFonts w:ascii="Times New Roman" w:eastAsia="Arial" w:hAnsi="Times New Roman" w:cs="Times New Roman"/>
          <w:b/>
          <w:bCs/>
          <w:color w:val="231F20"/>
          <w:sz w:val="24"/>
          <w:szCs w:val="24"/>
        </w:rPr>
        <w:t>Smoking</w:t>
      </w:r>
      <w:r w:rsidRPr="00447800">
        <w:rPr>
          <w:rFonts w:ascii="Times New Roman" w:eastAsia="Arial" w:hAnsi="Times New Roman" w:cs="Times New Roman"/>
          <w:b/>
          <w:bCs/>
          <w:color w:val="231F20"/>
          <w:spacing w:val="-10"/>
          <w:sz w:val="24"/>
          <w:szCs w:val="24"/>
        </w:rPr>
        <w:t xml:space="preserve"> </w:t>
      </w:r>
      <w:r w:rsidRPr="00447800">
        <w:rPr>
          <w:rFonts w:ascii="Times New Roman" w:eastAsia="Arial" w:hAnsi="Times New Roman" w:cs="Times New Roman"/>
          <w:b/>
          <w:bCs/>
          <w:color w:val="231F20"/>
          <w:w w:val="99"/>
          <w:sz w:val="24"/>
          <w:szCs w:val="24"/>
        </w:rPr>
        <w:t>is</w:t>
      </w:r>
      <w:r w:rsidRPr="00447800">
        <w:rPr>
          <w:rFonts w:ascii="Times New Roman" w:eastAsia="Arial" w:hAnsi="Times New Roman" w:cs="Times New Roman"/>
          <w:b/>
          <w:bCs/>
          <w:color w:val="231F20"/>
          <w:sz w:val="24"/>
          <w:szCs w:val="24"/>
        </w:rPr>
        <w:t xml:space="preserve"> not</w:t>
      </w:r>
      <w:r w:rsidRPr="00447800">
        <w:rPr>
          <w:rFonts w:ascii="Times New Roman" w:eastAsia="Arial" w:hAnsi="Times New Roman" w:cs="Times New Roman"/>
          <w:b/>
          <w:bCs/>
          <w:color w:val="231F20"/>
          <w:spacing w:val="-4"/>
          <w:sz w:val="24"/>
          <w:szCs w:val="24"/>
        </w:rPr>
        <w:t xml:space="preserve"> </w:t>
      </w:r>
      <w:r w:rsidRPr="00447800">
        <w:rPr>
          <w:rFonts w:ascii="Times New Roman" w:eastAsia="Arial" w:hAnsi="Times New Roman" w:cs="Times New Roman"/>
          <w:b/>
          <w:bCs/>
          <w:color w:val="231F20"/>
          <w:sz w:val="24"/>
          <w:szCs w:val="24"/>
        </w:rPr>
        <w:t>allowed</w:t>
      </w:r>
      <w:r w:rsidRPr="00447800">
        <w:rPr>
          <w:rFonts w:ascii="Times New Roman" w:eastAsia="Arial" w:hAnsi="Times New Roman" w:cs="Times New Roman"/>
          <w:b/>
          <w:bCs/>
          <w:color w:val="231F20"/>
          <w:spacing w:val="-9"/>
          <w:sz w:val="24"/>
          <w:szCs w:val="24"/>
        </w:rPr>
        <w:t xml:space="preserve"> </w:t>
      </w:r>
      <w:r w:rsidRPr="00447800">
        <w:rPr>
          <w:rFonts w:ascii="Times New Roman" w:eastAsia="Arial" w:hAnsi="Times New Roman" w:cs="Times New Roman"/>
          <w:b/>
          <w:bCs/>
          <w:color w:val="231F20"/>
          <w:sz w:val="24"/>
          <w:szCs w:val="24"/>
        </w:rPr>
        <w:t>during</w:t>
      </w:r>
      <w:r w:rsidRPr="00447800">
        <w:rPr>
          <w:rFonts w:ascii="Times New Roman" w:eastAsia="Arial" w:hAnsi="Times New Roman" w:cs="Times New Roman"/>
          <w:b/>
          <w:bCs/>
          <w:color w:val="231F20"/>
          <w:spacing w:val="-7"/>
          <w:sz w:val="24"/>
          <w:szCs w:val="24"/>
        </w:rPr>
        <w:t xml:space="preserve"> </w:t>
      </w:r>
      <w:r w:rsidRPr="00447800">
        <w:rPr>
          <w:rFonts w:ascii="Times New Roman" w:eastAsia="Arial" w:hAnsi="Times New Roman" w:cs="Times New Roman"/>
          <w:b/>
          <w:bCs/>
          <w:color w:val="231F20"/>
          <w:w w:val="99"/>
          <w:sz w:val="24"/>
          <w:szCs w:val="24"/>
        </w:rPr>
        <w:t>tou</w:t>
      </w:r>
      <w:r w:rsidRPr="00447800">
        <w:rPr>
          <w:rFonts w:ascii="Times New Roman" w:eastAsia="Arial" w:hAnsi="Times New Roman" w:cs="Times New Roman"/>
          <w:b/>
          <w:bCs/>
          <w:color w:val="231F20"/>
          <w:spacing w:val="-14"/>
          <w:w w:val="99"/>
          <w:sz w:val="24"/>
          <w:szCs w:val="24"/>
        </w:rPr>
        <w:t>r</w:t>
      </w:r>
      <w:r w:rsidRPr="00447800">
        <w:rPr>
          <w:rFonts w:ascii="Times New Roman" w:eastAsia="Arial" w:hAnsi="Times New Roman" w:cs="Times New Roman"/>
          <w:b/>
          <w:bCs/>
          <w:color w:val="231F20"/>
          <w:w w:val="99"/>
          <w:sz w:val="24"/>
          <w:szCs w:val="24"/>
        </w:rPr>
        <w:t>.</w:t>
      </w:r>
    </w:p>
    <w:p w:rsidR="00522DC0" w:rsidRPr="00447800" w:rsidRDefault="00522DC0" w:rsidP="00522DC0">
      <w:pPr>
        <w:spacing w:after="160" w:line="259" w:lineRule="auto"/>
        <w:jc w:val="both"/>
        <w:rPr>
          <w:rFonts w:ascii="Times New Roman" w:eastAsiaTheme="majorEastAsia" w:hAnsi="Times New Roman" w:cs="Times New Roman"/>
          <w:spacing w:val="-10"/>
          <w:kern w:val="28"/>
        </w:rPr>
      </w:pPr>
    </w:p>
    <w:p w:rsidR="0091339F" w:rsidRPr="005764C1" w:rsidRDefault="00D375E3" w:rsidP="00E12F17">
      <w:pPr>
        <w:pStyle w:val="Title"/>
        <w:rPr>
          <w:rFonts w:asciiTheme="minorHAnsi" w:hAnsiTheme="minorHAnsi" w:cs="Times New Roman"/>
          <w:b/>
          <w:sz w:val="56"/>
          <w:szCs w:val="56"/>
        </w:rPr>
      </w:pPr>
      <w:r w:rsidRPr="005764C1">
        <w:rPr>
          <w:rFonts w:asciiTheme="minorHAnsi" w:hAnsiTheme="minorHAnsi" w:cs="Times New Roman"/>
          <w:b/>
          <w:sz w:val="56"/>
          <w:szCs w:val="56"/>
        </w:rPr>
        <w:lastRenderedPageBreak/>
        <w:t>Short Courses</w:t>
      </w:r>
      <w:r w:rsidR="00B67019" w:rsidRPr="005764C1">
        <w:rPr>
          <w:rFonts w:asciiTheme="minorHAnsi" w:hAnsiTheme="minorHAnsi" w:cs="Times New Roman"/>
          <w:b/>
          <w:sz w:val="56"/>
          <w:szCs w:val="56"/>
        </w:rPr>
        <w:t xml:space="preserve"> Catalog</w:t>
      </w:r>
    </w:p>
    <w:p w:rsidR="00A56019" w:rsidRPr="00447800" w:rsidRDefault="00A56019" w:rsidP="007110E4">
      <w:pPr>
        <w:jc w:val="center"/>
        <w:rPr>
          <w:rFonts w:ascii="Times New Roman" w:hAnsi="Times New Roman" w:cs="Times New Roman"/>
          <w:b/>
          <w:sz w:val="24"/>
        </w:rPr>
      </w:pPr>
    </w:p>
    <w:p w:rsidR="00602A8B" w:rsidRPr="000F12C0" w:rsidRDefault="00FC2185" w:rsidP="007110E4">
      <w:pPr>
        <w:jc w:val="center"/>
        <w:rPr>
          <w:rFonts w:cs="Times New Roman"/>
          <w:b/>
          <w:color w:val="2E74B5" w:themeColor="accent1" w:themeShade="BF"/>
          <w:sz w:val="52"/>
          <w:szCs w:val="52"/>
        </w:rPr>
      </w:pPr>
      <w:r w:rsidRPr="000F12C0">
        <w:rPr>
          <w:rFonts w:cs="Times New Roman"/>
          <w:b/>
          <w:color w:val="2E74B5" w:themeColor="accent1" w:themeShade="BF"/>
          <w:sz w:val="52"/>
          <w:szCs w:val="52"/>
        </w:rPr>
        <w:t>INDUSTRIAL ENGINEERING/ENGINEERING MANAGEMENT COURSES</w:t>
      </w:r>
    </w:p>
    <w:p w:rsidR="00BF044B" w:rsidRPr="00662784" w:rsidRDefault="00BF044B" w:rsidP="00BF044B">
      <w:pPr>
        <w:pStyle w:val="Title"/>
        <w:rPr>
          <w:b/>
          <w:sz w:val="52"/>
          <w:szCs w:val="52"/>
        </w:rPr>
      </w:pPr>
      <w:r>
        <w:rPr>
          <w:b/>
          <w:sz w:val="52"/>
          <w:szCs w:val="52"/>
        </w:rPr>
        <w:t>Introduction to Project Management</w:t>
      </w:r>
    </w:p>
    <w:p w:rsidR="00940236" w:rsidRPr="000F12C0" w:rsidRDefault="00BF044B" w:rsidP="00BF044B">
      <w:pPr>
        <w:pStyle w:val="Heading1"/>
        <w:spacing w:before="0" w:after="0"/>
        <w:rPr>
          <w:rFonts w:asciiTheme="minorHAnsi" w:hAnsiTheme="minorHAnsi" w:cs="Times New Roman"/>
          <w:color w:val="auto"/>
          <w:sz w:val="28"/>
          <w:szCs w:val="28"/>
        </w:rPr>
      </w:pPr>
      <w:r w:rsidRPr="000F12C0">
        <w:rPr>
          <w:rFonts w:asciiTheme="minorHAnsi" w:hAnsiTheme="minorHAnsi" w:cs="Times New Roman"/>
          <w:b/>
          <w:color w:val="auto"/>
          <w:sz w:val="28"/>
          <w:szCs w:val="28"/>
        </w:rPr>
        <w:t>Course Description</w:t>
      </w:r>
      <w:r w:rsidRPr="000F12C0">
        <w:rPr>
          <w:rFonts w:asciiTheme="minorHAnsi" w:hAnsiTheme="minorHAnsi" w:cs="Times New Roman"/>
          <w:color w:val="auto"/>
          <w:sz w:val="28"/>
          <w:szCs w:val="28"/>
        </w:rPr>
        <w:t>:</w:t>
      </w:r>
    </w:p>
    <w:p w:rsidR="00BF044B" w:rsidRPr="006F4525" w:rsidRDefault="00BF044B" w:rsidP="007D1C76">
      <w:pPr>
        <w:pStyle w:val="Heading1"/>
        <w:spacing w:before="0" w:after="0"/>
        <w:jc w:val="both"/>
        <w:rPr>
          <w:rFonts w:ascii="Times New Roman" w:hAnsi="Times New Roman" w:cs="Times New Roman"/>
          <w:color w:val="auto"/>
          <w:sz w:val="28"/>
          <w:szCs w:val="28"/>
        </w:rPr>
      </w:pPr>
      <w:r w:rsidRPr="006F4525">
        <w:rPr>
          <w:rFonts w:ascii="Times New Roman" w:hAnsi="Times New Roman" w:cs="Times New Roman"/>
          <w:color w:val="auto"/>
          <w:sz w:val="28"/>
          <w:szCs w:val="28"/>
        </w:rPr>
        <w:t xml:space="preserve"> </w:t>
      </w:r>
    </w:p>
    <w:p w:rsidR="00A56019" w:rsidRPr="007D1C76" w:rsidRDefault="00A56019" w:rsidP="008559FF">
      <w:pPr>
        <w:spacing w:line="240" w:lineRule="auto"/>
        <w:ind w:firstLine="720"/>
        <w:jc w:val="both"/>
        <w:rPr>
          <w:rFonts w:ascii="Times New Roman" w:hAnsi="Times New Roman" w:cs="Times New Roman"/>
          <w:sz w:val="22"/>
          <w:szCs w:val="22"/>
        </w:rPr>
      </w:pPr>
      <w:r w:rsidRPr="007D1C76">
        <w:rPr>
          <w:rFonts w:ascii="Times New Roman" w:hAnsi="Times New Roman" w:cs="Times New Roman"/>
          <w:sz w:val="22"/>
          <w:szCs w:val="22"/>
        </w:rPr>
        <w:t>This course explores the basic processes and tools required to manage technical projects.  Covered material includes staffing and managing the project, developing project plans and schedule, pricing and estimating work, project control, risk management, and contracts and procurement.  The tools and processes are covered in the context of actual projects, experience with both government and commercial contracting, and lessons learned.</w:t>
      </w:r>
    </w:p>
    <w:p w:rsidR="00940236" w:rsidRPr="000F12C0" w:rsidRDefault="00BF044B" w:rsidP="00BF044B">
      <w:pPr>
        <w:spacing w:after="0"/>
        <w:rPr>
          <w:rFonts w:cs="Times New Roman"/>
          <w:b/>
          <w:sz w:val="28"/>
          <w:szCs w:val="28"/>
        </w:rPr>
      </w:pPr>
      <w:r w:rsidRPr="000F12C0">
        <w:rPr>
          <w:rFonts w:cs="Times New Roman"/>
          <w:b/>
          <w:sz w:val="28"/>
          <w:szCs w:val="28"/>
        </w:rPr>
        <w:t>Course Objectives:</w:t>
      </w:r>
    </w:p>
    <w:p w:rsidR="00754280" w:rsidRPr="00940236" w:rsidRDefault="00754280" w:rsidP="00754280">
      <w:pPr>
        <w:pStyle w:val="ListParagraph"/>
        <w:numPr>
          <w:ilvl w:val="0"/>
          <w:numId w:val="13"/>
        </w:numPr>
        <w:spacing w:after="0" w:line="240" w:lineRule="auto"/>
        <w:rPr>
          <w:rFonts w:ascii="Times New Roman" w:hAnsi="Times New Roman" w:cs="Times New Roman"/>
          <w:sz w:val="22"/>
          <w:szCs w:val="22"/>
        </w:rPr>
      </w:pPr>
      <w:bookmarkStart w:id="0" w:name="_Toc425232566"/>
      <w:bookmarkStart w:id="1" w:name="_Toc425232692"/>
      <w:r w:rsidRPr="00940236">
        <w:rPr>
          <w:rFonts w:ascii="Times New Roman" w:hAnsi="Times New Roman" w:cs="Times New Roman"/>
          <w:sz w:val="22"/>
          <w:szCs w:val="22"/>
        </w:rPr>
        <w:t>Provide an understanding of basic tools and processes used to manage technical projects.</w:t>
      </w:r>
    </w:p>
    <w:p w:rsidR="00754280" w:rsidRPr="00940236" w:rsidRDefault="00754280" w:rsidP="00754280">
      <w:pPr>
        <w:pStyle w:val="ListParagraph"/>
        <w:numPr>
          <w:ilvl w:val="0"/>
          <w:numId w:val="13"/>
        </w:numPr>
        <w:spacing w:after="0" w:line="240" w:lineRule="auto"/>
        <w:rPr>
          <w:rFonts w:ascii="Times New Roman" w:hAnsi="Times New Roman" w:cs="Times New Roman"/>
          <w:sz w:val="22"/>
          <w:szCs w:val="22"/>
        </w:rPr>
      </w:pPr>
      <w:r w:rsidRPr="00940236">
        <w:rPr>
          <w:rFonts w:ascii="Times New Roman" w:hAnsi="Times New Roman" w:cs="Times New Roman"/>
          <w:sz w:val="22"/>
          <w:szCs w:val="22"/>
        </w:rPr>
        <w:t>Understand how to use the tools in actual applications.</w:t>
      </w:r>
    </w:p>
    <w:p w:rsidR="00754280" w:rsidRPr="00940236" w:rsidRDefault="00754280" w:rsidP="00754280">
      <w:pPr>
        <w:pStyle w:val="ListParagraph"/>
        <w:numPr>
          <w:ilvl w:val="0"/>
          <w:numId w:val="13"/>
        </w:numPr>
        <w:spacing w:after="0" w:line="240" w:lineRule="auto"/>
        <w:rPr>
          <w:rFonts w:ascii="Times New Roman" w:hAnsi="Times New Roman" w:cs="Times New Roman"/>
          <w:sz w:val="22"/>
          <w:szCs w:val="22"/>
        </w:rPr>
      </w:pPr>
      <w:r w:rsidRPr="00940236">
        <w:rPr>
          <w:rFonts w:ascii="Times New Roman" w:hAnsi="Times New Roman" w:cs="Times New Roman"/>
          <w:sz w:val="22"/>
          <w:szCs w:val="22"/>
        </w:rPr>
        <w:t>Impart examples and experiences from a variety of real projects.</w:t>
      </w:r>
    </w:p>
    <w:p w:rsidR="00754280" w:rsidRPr="00940236" w:rsidRDefault="00754280" w:rsidP="00754280">
      <w:pPr>
        <w:pStyle w:val="ListParagraph"/>
        <w:numPr>
          <w:ilvl w:val="0"/>
          <w:numId w:val="13"/>
        </w:numPr>
        <w:spacing w:after="0" w:line="240" w:lineRule="auto"/>
        <w:rPr>
          <w:rFonts w:ascii="Times New Roman" w:hAnsi="Times New Roman" w:cs="Times New Roman"/>
          <w:sz w:val="22"/>
          <w:szCs w:val="22"/>
        </w:rPr>
      </w:pPr>
      <w:r w:rsidRPr="00940236">
        <w:rPr>
          <w:rFonts w:ascii="Times New Roman" w:hAnsi="Times New Roman" w:cs="Times New Roman"/>
          <w:sz w:val="22"/>
          <w:szCs w:val="22"/>
        </w:rPr>
        <w:t>Impart an understanding of project management as a profession.</w:t>
      </w:r>
    </w:p>
    <w:p w:rsidR="00A56019" w:rsidRPr="000F12C0" w:rsidRDefault="00A56019" w:rsidP="00E12F17">
      <w:pPr>
        <w:pStyle w:val="Heading1"/>
        <w:rPr>
          <w:rFonts w:asciiTheme="minorHAnsi" w:eastAsia="Times New Roman" w:hAnsiTheme="minorHAnsi" w:cs="Times New Roman"/>
          <w:b/>
          <w:color w:val="auto"/>
          <w:sz w:val="28"/>
          <w:szCs w:val="28"/>
        </w:rPr>
      </w:pPr>
      <w:r w:rsidRPr="000F12C0">
        <w:rPr>
          <w:rFonts w:asciiTheme="minorHAnsi" w:eastAsia="Times New Roman" w:hAnsiTheme="minorHAnsi" w:cs="Times New Roman"/>
          <w:b/>
          <w:color w:val="auto"/>
          <w:sz w:val="28"/>
          <w:szCs w:val="28"/>
        </w:rPr>
        <w:t>Topics</w:t>
      </w:r>
      <w:bookmarkEnd w:id="0"/>
      <w:bookmarkEnd w:id="1"/>
      <w:r w:rsidR="00754280" w:rsidRPr="000F12C0">
        <w:rPr>
          <w:rFonts w:asciiTheme="minorHAnsi" w:eastAsia="Times New Roman" w:hAnsiTheme="minorHAnsi" w:cs="Times New Roman"/>
          <w:b/>
          <w:color w:val="auto"/>
          <w:sz w:val="28"/>
          <w:szCs w:val="28"/>
        </w:rPr>
        <w:t>:</w:t>
      </w:r>
    </w:p>
    <w:p w:rsidR="00A56019" w:rsidRPr="00940236" w:rsidRDefault="00A56019" w:rsidP="008559FF">
      <w:pPr>
        <w:pStyle w:val="ListParagraph"/>
        <w:numPr>
          <w:ilvl w:val="0"/>
          <w:numId w:val="12"/>
        </w:numPr>
        <w:spacing w:line="240" w:lineRule="auto"/>
        <w:rPr>
          <w:rFonts w:ascii="Times New Roman" w:hAnsi="Times New Roman" w:cs="Times New Roman"/>
          <w:color w:val="000000"/>
          <w:sz w:val="22"/>
          <w:szCs w:val="22"/>
        </w:rPr>
      </w:pPr>
      <w:r w:rsidRPr="00940236">
        <w:rPr>
          <w:rFonts w:ascii="Times New Roman" w:hAnsi="Times New Roman" w:cs="Times New Roman"/>
          <w:sz w:val="22"/>
          <w:szCs w:val="22"/>
        </w:rPr>
        <w:t>Project Management Overview</w:t>
      </w:r>
    </w:p>
    <w:p w:rsidR="00A56019" w:rsidRPr="00940236" w:rsidRDefault="00A56019" w:rsidP="008559FF">
      <w:pPr>
        <w:pStyle w:val="ListParagraph"/>
        <w:numPr>
          <w:ilvl w:val="0"/>
          <w:numId w:val="12"/>
        </w:numPr>
        <w:spacing w:line="240" w:lineRule="auto"/>
        <w:rPr>
          <w:rFonts w:ascii="Times New Roman" w:hAnsi="Times New Roman" w:cs="Times New Roman"/>
          <w:color w:val="000000"/>
          <w:sz w:val="22"/>
          <w:szCs w:val="22"/>
        </w:rPr>
      </w:pPr>
      <w:r w:rsidRPr="00940236">
        <w:rPr>
          <w:rFonts w:ascii="Times New Roman" w:hAnsi="Times New Roman" w:cs="Times New Roman"/>
          <w:sz w:val="22"/>
          <w:szCs w:val="22"/>
        </w:rPr>
        <w:t>History and Concepts of Project Management</w:t>
      </w:r>
    </w:p>
    <w:p w:rsidR="00A56019" w:rsidRPr="00940236" w:rsidRDefault="00A56019" w:rsidP="008559FF">
      <w:pPr>
        <w:pStyle w:val="ListParagraph"/>
        <w:numPr>
          <w:ilvl w:val="0"/>
          <w:numId w:val="12"/>
        </w:numPr>
        <w:spacing w:line="240" w:lineRule="auto"/>
        <w:rPr>
          <w:rFonts w:ascii="Times New Roman" w:hAnsi="Times New Roman" w:cs="Times New Roman"/>
          <w:color w:val="000000"/>
          <w:sz w:val="22"/>
          <w:szCs w:val="22"/>
        </w:rPr>
      </w:pPr>
      <w:r w:rsidRPr="00940236">
        <w:rPr>
          <w:rFonts w:ascii="Times New Roman" w:hAnsi="Times New Roman" w:cs="Times New Roman"/>
          <w:sz w:val="22"/>
          <w:szCs w:val="22"/>
        </w:rPr>
        <w:t>Staffing the Project</w:t>
      </w:r>
    </w:p>
    <w:p w:rsidR="00A56019" w:rsidRPr="00940236" w:rsidRDefault="00A56019" w:rsidP="008559FF">
      <w:pPr>
        <w:pStyle w:val="ListParagraph"/>
        <w:numPr>
          <w:ilvl w:val="0"/>
          <w:numId w:val="12"/>
        </w:numPr>
        <w:spacing w:line="240" w:lineRule="auto"/>
        <w:rPr>
          <w:rFonts w:ascii="Times New Roman" w:hAnsi="Times New Roman" w:cs="Times New Roman"/>
          <w:color w:val="000000"/>
          <w:sz w:val="22"/>
          <w:szCs w:val="22"/>
        </w:rPr>
      </w:pPr>
      <w:r w:rsidRPr="00940236">
        <w:rPr>
          <w:rFonts w:ascii="Times New Roman" w:hAnsi="Times New Roman" w:cs="Times New Roman"/>
          <w:sz w:val="22"/>
          <w:szCs w:val="22"/>
        </w:rPr>
        <w:t>Managing the Project</w:t>
      </w:r>
    </w:p>
    <w:p w:rsidR="00A56019" w:rsidRPr="00940236" w:rsidRDefault="00A56019" w:rsidP="008559FF">
      <w:pPr>
        <w:pStyle w:val="ListParagraph"/>
        <w:numPr>
          <w:ilvl w:val="0"/>
          <w:numId w:val="12"/>
        </w:numPr>
        <w:spacing w:line="240" w:lineRule="auto"/>
        <w:rPr>
          <w:rFonts w:ascii="Times New Roman" w:hAnsi="Times New Roman" w:cs="Times New Roman"/>
          <w:color w:val="000000"/>
          <w:sz w:val="22"/>
          <w:szCs w:val="22"/>
        </w:rPr>
      </w:pPr>
      <w:r w:rsidRPr="00940236">
        <w:rPr>
          <w:rFonts w:ascii="Times New Roman" w:hAnsi="Times New Roman" w:cs="Times New Roman"/>
          <w:sz w:val="22"/>
          <w:szCs w:val="22"/>
        </w:rPr>
        <w:t>Planning</w:t>
      </w:r>
    </w:p>
    <w:p w:rsidR="00A56019" w:rsidRPr="00940236" w:rsidRDefault="00A56019" w:rsidP="008559FF">
      <w:pPr>
        <w:pStyle w:val="ListParagraph"/>
        <w:numPr>
          <w:ilvl w:val="0"/>
          <w:numId w:val="12"/>
        </w:numPr>
        <w:spacing w:line="240" w:lineRule="auto"/>
        <w:rPr>
          <w:rFonts w:ascii="Times New Roman" w:hAnsi="Times New Roman" w:cs="Times New Roman"/>
          <w:color w:val="000000"/>
          <w:sz w:val="22"/>
          <w:szCs w:val="22"/>
        </w:rPr>
      </w:pPr>
      <w:r w:rsidRPr="00940236">
        <w:rPr>
          <w:rFonts w:ascii="Times New Roman" w:hAnsi="Times New Roman" w:cs="Times New Roman"/>
          <w:sz w:val="22"/>
          <w:szCs w:val="22"/>
        </w:rPr>
        <w:t>Network Scheduling Techniques</w:t>
      </w:r>
    </w:p>
    <w:p w:rsidR="00A56019" w:rsidRPr="00940236" w:rsidRDefault="00A56019" w:rsidP="008559FF">
      <w:pPr>
        <w:pStyle w:val="ListParagraph"/>
        <w:numPr>
          <w:ilvl w:val="0"/>
          <w:numId w:val="12"/>
        </w:numPr>
        <w:spacing w:line="240" w:lineRule="auto"/>
        <w:rPr>
          <w:rFonts w:ascii="Times New Roman" w:hAnsi="Times New Roman" w:cs="Times New Roman"/>
          <w:color w:val="000000"/>
          <w:sz w:val="22"/>
          <w:szCs w:val="22"/>
        </w:rPr>
      </w:pPr>
      <w:r w:rsidRPr="00940236">
        <w:rPr>
          <w:rFonts w:ascii="Times New Roman" w:hAnsi="Times New Roman" w:cs="Times New Roman"/>
          <w:sz w:val="22"/>
          <w:szCs w:val="22"/>
        </w:rPr>
        <w:t>Pricing and Estimating</w:t>
      </w:r>
    </w:p>
    <w:p w:rsidR="00A56019" w:rsidRPr="00940236" w:rsidRDefault="00A56019" w:rsidP="008559FF">
      <w:pPr>
        <w:pStyle w:val="ListParagraph"/>
        <w:numPr>
          <w:ilvl w:val="0"/>
          <w:numId w:val="12"/>
        </w:numPr>
        <w:spacing w:line="240" w:lineRule="auto"/>
        <w:rPr>
          <w:rFonts w:ascii="Times New Roman" w:hAnsi="Times New Roman" w:cs="Times New Roman"/>
          <w:color w:val="000000"/>
          <w:sz w:val="22"/>
          <w:szCs w:val="22"/>
        </w:rPr>
      </w:pPr>
      <w:r w:rsidRPr="00940236">
        <w:rPr>
          <w:rFonts w:ascii="Times New Roman" w:hAnsi="Times New Roman" w:cs="Times New Roman"/>
          <w:sz w:val="22"/>
          <w:szCs w:val="22"/>
        </w:rPr>
        <w:t>Project Control</w:t>
      </w:r>
    </w:p>
    <w:p w:rsidR="00A56019" w:rsidRPr="00940236" w:rsidRDefault="00A56019" w:rsidP="008559FF">
      <w:pPr>
        <w:pStyle w:val="ListParagraph"/>
        <w:numPr>
          <w:ilvl w:val="0"/>
          <w:numId w:val="12"/>
        </w:numPr>
        <w:spacing w:line="240" w:lineRule="auto"/>
        <w:rPr>
          <w:rFonts w:ascii="Times New Roman" w:hAnsi="Times New Roman" w:cs="Times New Roman"/>
          <w:color w:val="000000"/>
          <w:sz w:val="22"/>
          <w:szCs w:val="22"/>
        </w:rPr>
      </w:pPr>
      <w:r w:rsidRPr="00940236">
        <w:rPr>
          <w:rFonts w:ascii="Times New Roman" w:hAnsi="Times New Roman" w:cs="Times New Roman"/>
          <w:sz w:val="22"/>
          <w:szCs w:val="22"/>
        </w:rPr>
        <w:t>Risk Management</w:t>
      </w:r>
    </w:p>
    <w:p w:rsidR="00A56019" w:rsidRPr="00940236" w:rsidRDefault="00A56019" w:rsidP="008559FF">
      <w:pPr>
        <w:pStyle w:val="ListParagraph"/>
        <w:numPr>
          <w:ilvl w:val="0"/>
          <w:numId w:val="12"/>
        </w:numPr>
        <w:spacing w:line="240" w:lineRule="auto"/>
        <w:rPr>
          <w:rFonts w:ascii="Times New Roman" w:hAnsi="Times New Roman" w:cs="Times New Roman"/>
          <w:color w:val="000000"/>
          <w:sz w:val="22"/>
          <w:szCs w:val="22"/>
        </w:rPr>
      </w:pPr>
      <w:r w:rsidRPr="00940236">
        <w:rPr>
          <w:rFonts w:ascii="Times New Roman" w:hAnsi="Times New Roman" w:cs="Times New Roman"/>
          <w:sz w:val="22"/>
          <w:szCs w:val="22"/>
        </w:rPr>
        <w:t>Contracts and Procurement</w:t>
      </w:r>
    </w:p>
    <w:p w:rsidR="00D600E1" w:rsidRPr="00D600E1" w:rsidRDefault="00A56019" w:rsidP="008559FF">
      <w:pPr>
        <w:pStyle w:val="ListParagraph"/>
        <w:numPr>
          <w:ilvl w:val="0"/>
          <w:numId w:val="12"/>
        </w:numPr>
        <w:spacing w:line="240" w:lineRule="auto"/>
        <w:rPr>
          <w:rFonts w:ascii="Times New Roman" w:hAnsi="Times New Roman" w:cs="Times New Roman"/>
          <w:color w:val="000000"/>
          <w:sz w:val="22"/>
          <w:szCs w:val="22"/>
        </w:rPr>
      </w:pPr>
      <w:r w:rsidRPr="00940236">
        <w:rPr>
          <w:rFonts w:ascii="Times New Roman" w:hAnsi="Times New Roman" w:cs="Times New Roman"/>
          <w:sz w:val="22"/>
          <w:szCs w:val="22"/>
        </w:rPr>
        <w:t>Lessons Learned</w:t>
      </w:r>
      <w:bookmarkStart w:id="2" w:name="_Toc425232567"/>
      <w:bookmarkStart w:id="3" w:name="_Toc425232693"/>
    </w:p>
    <w:p w:rsidR="00E27371" w:rsidRPr="000F12C0" w:rsidRDefault="00E27371" w:rsidP="00D600E1">
      <w:pPr>
        <w:rPr>
          <w:rFonts w:cs="Times New Roman"/>
          <w:color w:val="000000"/>
          <w:sz w:val="22"/>
          <w:szCs w:val="22"/>
        </w:rPr>
      </w:pPr>
      <w:r w:rsidRPr="000F12C0">
        <w:rPr>
          <w:rFonts w:cs="Times New Roman"/>
          <w:b/>
          <w:sz w:val="28"/>
          <w:szCs w:val="28"/>
        </w:rPr>
        <w:t>Duration = 8 hours</w:t>
      </w:r>
      <w:bookmarkEnd w:id="2"/>
      <w:bookmarkEnd w:id="3"/>
    </w:p>
    <w:p w:rsidR="00754280" w:rsidRPr="00662784" w:rsidRDefault="00754280" w:rsidP="00754280">
      <w:pPr>
        <w:pStyle w:val="Title"/>
        <w:rPr>
          <w:b/>
          <w:sz w:val="52"/>
          <w:szCs w:val="52"/>
        </w:rPr>
      </w:pPr>
      <w:r>
        <w:rPr>
          <w:b/>
          <w:sz w:val="52"/>
          <w:szCs w:val="52"/>
        </w:rPr>
        <w:lastRenderedPageBreak/>
        <w:t>Leadership Strategies for Technical Professionals</w:t>
      </w:r>
    </w:p>
    <w:p w:rsidR="00754280" w:rsidRPr="000F12C0" w:rsidRDefault="00754280" w:rsidP="00754280">
      <w:pPr>
        <w:pStyle w:val="Heading1"/>
        <w:spacing w:before="0" w:after="0"/>
        <w:rPr>
          <w:rFonts w:asciiTheme="minorHAnsi" w:hAnsiTheme="minorHAnsi" w:cs="Times New Roman"/>
          <w:color w:val="auto"/>
          <w:sz w:val="28"/>
          <w:szCs w:val="28"/>
        </w:rPr>
      </w:pPr>
      <w:r w:rsidRPr="000F12C0">
        <w:rPr>
          <w:rFonts w:asciiTheme="minorHAnsi" w:hAnsiTheme="minorHAnsi" w:cs="Times New Roman"/>
          <w:b/>
          <w:color w:val="auto"/>
          <w:sz w:val="28"/>
          <w:szCs w:val="28"/>
        </w:rPr>
        <w:t>Course Description</w:t>
      </w:r>
      <w:r w:rsidRPr="000F12C0">
        <w:rPr>
          <w:rFonts w:asciiTheme="minorHAnsi" w:hAnsiTheme="minorHAnsi" w:cs="Times New Roman"/>
          <w:color w:val="auto"/>
          <w:sz w:val="28"/>
          <w:szCs w:val="28"/>
        </w:rPr>
        <w:t xml:space="preserve">: </w:t>
      </w:r>
    </w:p>
    <w:p w:rsidR="00D600E1" w:rsidRPr="000F12C0" w:rsidRDefault="00D600E1" w:rsidP="007D1C76">
      <w:pPr>
        <w:pStyle w:val="Heading1"/>
        <w:spacing w:before="0" w:after="0"/>
        <w:ind w:firstLine="360"/>
        <w:jc w:val="both"/>
        <w:rPr>
          <w:rFonts w:asciiTheme="minorHAnsi" w:hAnsiTheme="minorHAnsi" w:cs="Times New Roman"/>
          <w:color w:val="auto"/>
          <w:sz w:val="24"/>
          <w:szCs w:val="24"/>
        </w:rPr>
      </w:pPr>
    </w:p>
    <w:p w:rsidR="005E43F7" w:rsidRPr="007D1C76" w:rsidRDefault="005E43F7" w:rsidP="008559FF">
      <w:pPr>
        <w:pStyle w:val="Heading1"/>
        <w:spacing w:before="0" w:after="0"/>
        <w:ind w:firstLine="360"/>
        <w:jc w:val="both"/>
        <w:rPr>
          <w:rFonts w:ascii="Times New Roman" w:hAnsi="Times New Roman" w:cs="Times New Roman"/>
          <w:color w:val="auto"/>
          <w:sz w:val="22"/>
          <w:szCs w:val="22"/>
        </w:rPr>
      </w:pPr>
      <w:r w:rsidRPr="007D1C76">
        <w:rPr>
          <w:rFonts w:ascii="Times New Roman" w:hAnsi="Times New Roman" w:cs="Times New Roman"/>
          <w:color w:val="auto"/>
          <w:sz w:val="22"/>
          <w:szCs w:val="22"/>
        </w:rPr>
        <w:t>This course presents leadership strategies, principles, styles and dynamics that must be understood by technical professionals engaged in the creation of products, processes, and services in technology-based organizations through:</w:t>
      </w:r>
    </w:p>
    <w:p w:rsidR="005E43F7" w:rsidRPr="007D1C76" w:rsidRDefault="005E43F7" w:rsidP="008559FF">
      <w:pPr>
        <w:pStyle w:val="ListParagraph"/>
        <w:numPr>
          <w:ilvl w:val="0"/>
          <w:numId w:val="10"/>
        </w:numPr>
        <w:spacing w:line="240" w:lineRule="auto"/>
        <w:rPr>
          <w:rFonts w:ascii="Times New Roman" w:hAnsi="Times New Roman" w:cs="Times New Roman"/>
          <w:sz w:val="22"/>
          <w:szCs w:val="22"/>
        </w:rPr>
      </w:pPr>
      <w:r w:rsidRPr="007D1C76">
        <w:rPr>
          <w:rFonts w:ascii="Times New Roman" w:hAnsi="Times New Roman" w:cs="Times New Roman"/>
          <w:sz w:val="22"/>
          <w:szCs w:val="22"/>
        </w:rPr>
        <w:t>Better understanding of leadership styles and their impact on a technical organization;</w:t>
      </w:r>
    </w:p>
    <w:p w:rsidR="005E43F7" w:rsidRPr="007D1C76" w:rsidRDefault="005E43F7" w:rsidP="008559FF">
      <w:pPr>
        <w:pStyle w:val="ListParagraph"/>
        <w:numPr>
          <w:ilvl w:val="0"/>
          <w:numId w:val="10"/>
        </w:numPr>
        <w:spacing w:line="240" w:lineRule="auto"/>
        <w:rPr>
          <w:rFonts w:ascii="Times New Roman" w:hAnsi="Times New Roman" w:cs="Times New Roman"/>
          <w:sz w:val="22"/>
          <w:szCs w:val="22"/>
        </w:rPr>
      </w:pPr>
      <w:r w:rsidRPr="007D1C76">
        <w:rPr>
          <w:rFonts w:ascii="Times New Roman" w:hAnsi="Times New Roman" w:cs="Times New Roman"/>
          <w:sz w:val="22"/>
          <w:szCs w:val="22"/>
        </w:rPr>
        <w:t>Better understanding of, and differentiation between, a leader and a manager;</w:t>
      </w:r>
    </w:p>
    <w:p w:rsidR="005E43F7" w:rsidRPr="007D1C76" w:rsidRDefault="005E43F7" w:rsidP="008559FF">
      <w:pPr>
        <w:pStyle w:val="ListParagraph"/>
        <w:numPr>
          <w:ilvl w:val="0"/>
          <w:numId w:val="10"/>
        </w:numPr>
        <w:spacing w:line="240" w:lineRule="auto"/>
        <w:rPr>
          <w:rFonts w:ascii="Times New Roman" w:hAnsi="Times New Roman" w:cs="Times New Roman"/>
          <w:sz w:val="22"/>
          <w:szCs w:val="22"/>
        </w:rPr>
      </w:pPr>
      <w:r w:rsidRPr="007D1C76">
        <w:rPr>
          <w:rFonts w:ascii="Times New Roman" w:hAnsi="Times New Roman" w:cs="Times New Roman"/>
          <w:sz w:val="22"/>
          <w:szCs w:val="22"/>
        </w:rPr>
        <w:t>Better understanding of organizational culture and how it influences the workplace and leadership issues;</w:t>
      </w:r>
    </w:p>
    <w:p w:rsidR="005E43F7" w:rsidRPr="007D1C76" w:rsidRDefault="005E43F7" w:rsidP="008559FF">
      <w:pPr>
        <w:pStyle w:val="ListParagraph"/>
        <w:numPr>
          <w:ilvl w:val="0"/>
          <w:numId w:val="10"/>
        </w:numPr>
        <w:spacing w:line="240" w:lineRule="auto"/>
        <w:rPr>
          <w:rFonts w:ascii="Times New Roman" w:hAnsi="Times New Roman" w:cs="Times New Roman"/>
          <w:sz w:val="22"/>
          <w:szCs w:val="22"/>
        </w:rPr>
      </w:pPr>
      <w:r w:rsidRPr="007D1C76">
        <w:rPr>
          <w:rFonts w:ascii="Times New Roman" w:hAnsi="Times New Roman" w:cs="Times New Roman"/>
          <w:sz w:val="22"/>
          <w:szCs w:val="22"/>
        </w:rPr>
        <w:t>Better understanding of the unique nature of women and leadership and military leadership.</w:t>
      </w:r>
    </w:p>
    <w:p w:rsidR="005E43F7" w:rsidRPr="000F12C0" w:rsidRDefault="005E43F7" w:rsidP="005E43F7">
      <w:pPr>
        <w:pStyle w:val="Heading1"/>
        <w:rPr>
          <w:rFonts w:asciiTheme="minorHAnsi" w:hAnsiTheme="minorHAnsi" w:cs="Times New Roman"/>
          <w:b/>
          <w:color w:val="auto"/>
          <w:sz w:val="28"/>
          <w:szCs w:val="28"/>
        </w:rPr>
      </w:pPr>
      <w:bookmarkStart w:id="4" w:name="_Toc425232571"/>
      <w:bookmarkStart w:id="5" w:name="_Toc425232697"/>
      <w:r w:rsidRPr="000F12C0">
        <w:rPr>
          <w:rFonts w:asciiTheme="minorHAnsi" w:hAnsiTheme="minorHAnsi" w:cs="Times New Roman"/>
          <w:b/>
          <w:color w:val="auto"/>
          <w:sz w:val="28"/>
          <w:szCs w:val="28"/>
        </w:rPr>
        <w:t>Course Objectives:</w:t>
      </w:r>
      <w:bookmarkEnd w:id="4"/>
      <w:bookmarkEnd w:id="5"/>
    </w:p>
    <w:p w:rsidR="005E43F7" w:rsidRPr="007D1C76" w:rsidRDefault="005E43F7" w:rsidP="008559FF">
      <w:pPr>
        <w:pStyle w:val="ListParagraph"/>
        <w:numPr>
          <w:ilvl w:val="0"/>
          <w:numId w:val="8"/>
        </w:numPr>
        <w:spacing w:line="240" w:lineRule="auto"/>
        <w:rPr>
          <w:rFonts w:ascii="Times New Roman" w:hAnsi="Times New Roman" w:cs="Times New Roman"/>
          <w:sz w:val="22"/>
          <w:szCs w:val="22"/>
        </w:rPr>
      </w:pPr>
      <w:r w:rsidRPr="007D1C76">
        <w:rPr>
          <w:rFonts w:ascii="Times New Roman" w:hAnsi="Times New Roman" w:cs="Times New Roman"/>
          <w:sz w:val="22"/>
          <w:szCs w:val="22"/>
        </w:rPr>
        <w:t>To introduce and discuss the concepts, theory, and traits of leadership as it is differentiated from management methods and principles for technology and engineering organizations.</w:t>
      </w:r>
    </w:p>
    <w:p w:rsidR="005E43F7" w:rsidRPr="007D1C76" w:rsidRDefault="005E43F7" w:rsidP="008559FF">
      <w:pPr>
        <w:pStyle w:val="ListParagraph"/>
        <w:numPr>
          <w:ilvl w:val="0"/>
          <w:numId w:val="8"/>
        </w:numPr>
        <w:spacing w:line="240" w:lineRule="auto"/>
        <w:rPr>
          <w:rFonts w:ascii="Times New Roman" w:hAnsi="Times New Roman" w:cs="Times New Roman"/>
          <w:sz w:val="22"/>
          <w:szCs w:val="22"/>
        </w:rPr>
      </w:pPr>
      <w:r w:rsidRPr="007D1C76">
        <w:rPr>
          <w:rFonts w:ascii="Times New Roman" w:hAnsi="Times New Roman" w:cs="Times New Roman"/>
          <w:sz w:val="22"/>
          <w:szCs w:val="22"/>
        </w:rPr>
        <w:t>To identify and define the similarities and differences between leadership in military and non-military organizations, leadership by and of women, and servant leadership.</w:t>
      </w:r>
    </w:p>
    <w:p w:rsidR="005E43F7" w:rsidRPr="007D1C76" w:rsidRDefault="005E43F7" w:rsidP="008559FF">
      <w:pPr>
        <w:pStyle w:val="ListParagraph"/>
        <w:numPr>
          <w:ilvl w:val="0"/>
          <w:numId w:val="8"/>
        </w:numPr>
        <w:spacing w:line="240" w:lineRule="auto"/>
        <w:rPr>
          <w:rFonts w:ascii="Times New Roman" w:hAnsi="Times New Roman" w:cs="Times New Roman"/>
          <w:sz w:val="22"/>
          <w:szCs w:val="22"/>
        </w:rPr>
      </w:pPr>
      <w:r w:rsidRPr="007D1C76">
        <w:rPr>
          <w:rFonts w:ascii="Times New Roman" w:hAnsi="Times New Roman" w:cs="Times New Roman"/>
          <w:sz w:val="22"/>
          <w:szCs w:val="22"/>
        </w:rPr>
        <w:t>To internalize these concepts and understand how they influence personal choices to develop an effective leadership style as a technology manager.</w:t>
      </w:r>
    </w:p>
    <w:p w:rsidR="005E43F7" w:rsidRPr="000F12C0" w:rsidRDefault="005E43F7" w:rsidP="005E43F7">
      <w:pPr>
        <w:pStyle w:val="Heading1"/>
        <w:rPr>
          <w:rFonts w:asciiTheme="minorHAnsi" w:hAnsiTheme="minorHAnsi" w:cs="Times New Roman"/>
          <w:b/>
          <w:color w:val="auto"/>
          <w:sz w:val="28"/>
          <w:szCs w:val="28"/>
        </w:rPr>
      </w:pPr>
      <w:bookmarkStart w:id="6" w:name="_Toc425232572"/>
      <w:bookmarkStart w:id="7" w:name="_Toc425232698"/>
      <w:r w:rsidRPr="000F12C0">
        <w:rPr>
          <w:rFonts w:asciiTheme="minorHAnsi" w:hAnsiTheme="minorHAnsi" w:cs="Times New Roman"/>
          <w:b/>
          <w:color w:val="auto"/>
          <w:sz w:val="28"/>
          <w:szCs w:val="28"/>
        </w:rPr>
        <w:t>Topics</w:t>
      </w:r>
      <w:bookmarkEnd w:id="6"/>
      <w:bookmarkEnd w:id="7"/>
      <w:r w:rsidR="000F12C0">
        <w:rPr>
          <w:rFonts w:asciiTheme="minorHAnsi" w:hAnsiTheme="minorHAnsi" w:cs="Times New Roman"/>
          <w:b/>
          <w:color w:val="auto"/>
          <w:sz w:val="28"/>
          <w:szCs w:val="28"/>
        </w:rPr>
        <w:t>:</w:t>
      </w:r>
    </w:p>
    <w:p w:rsidR="005E43F7" w:rsidRPr="007D1C76" w:rsidRDefault="005E43F7" w:rsidP="008559FF">
      <w:pPr>
        <w:pStyle w:val="ListParagraph"/>
        <w:numPr>
          <w:ilvl w:val="0"/>
          <w:numId w:val="9"/>
        </w:numPr>
        <w:spacing w:line="240" w:lineRule="auto"/>
        <w:rPr>
          <w:rFonts w:ascii="Times New Roman" w:hAnsi="Times New Roman" w:cs="Times New Roman"/>
          <w:sz w:val="22"/>
          <w:szCs w:val="22"/>
        </w:rPr>
      </w:pPr>
      <w:r w:rsidRPr="007D1C76">
        <w:rPr>
          <w:rFonts w:ascii="Times New Roman" w:hAnsi="Times New Roman" w:cs="Times New Roman"/>
          <w:sz w:val="22"/>
          <w:szCs w:val="22"/>
        </w:rPr>
        <w:t>Introduction</w:t>
      </w:r>
    </w:p>
    <w:p w:rsidR="005E43F7" w:rsidRPr="007D1C76" w:rsidRDefault="005E43F7" w:rsidP="008559FF">
      <w:pPr>
        <w:pStyle w:val="ListParagraph"/>
        <w:numPr>
          <w:ilvl w:val="0"/>
          <w:numId w:val="9"/>
        </w:numPr>
        <w:spacing w:line="240" w:lineRule="auto"/>
        <w:rPr>
          <w:rFonts w:ascii="Times New Roman" w:hAnsi="Times New Roman" w:cs="Times New Roman"/>
          <w:sz w:val="22"/>
          <w:szCs w:val="22"/>
        </w:rPr>
      </w:pPr>
      <w:r w:rsidRPr="007D1C76">
        <w:rPr>
          <w:rFonts w:ascii="Times New Roman" w:hAnsi="Times New Roman" w:cs="Times New Roman"/>
          <w:sz w:val="22"/>
          <w:szCs w:val="22"/>
        </w:rPr>
        <w:t>Managers and Leaders</w:t>
      </w:r>
    </w:p>
    <w:p w:rsidR="005E43F7" w:rsidRPr="007D1C76" w:rsidRDefault="005E43F7" w:rsidP="008559FF">
      <w:pPr>
        <w:pStyle w:val="ListParagraph"/>
        <w:numPr>
          <w:ilvl w:val="0"/>
          <w:numId w:val="9"/>
        </w:numPr>
        <w:spacing w:line="240" w:lineRule="auto"/>
        <w:rPr>
          <w:rFonts w:ascii="Times New Roman" w:hAnsi="Times New Roman" w:cs="Times New Roman"/>
          <w:sz w:val="22"/>
          <w:szCs w:val="22"/>
        </w:rPr>
      </w:pPr>
      <w:r w:rsidRPr="007D1C76">
        <w:rPr>
          <w:rFonts w:ascii="Times New Roman" w:hAnsi="Times New Roman" w:cs="Times New Roman"/>
          <w:sz w:val="22"/>
          <w:szCs w:val="22"/>
        </w:rPr>
        <w:t>Leadership Traits</w:t>
      </w:r>
    </w:p>
    <w:p w:rsidR="005E43F7" w:rsidRPr="007D1C76" w:rsidRDefault="005E43F7" w:rsidP="008559FF">
      <w:pPr>
        <w:pStyle w:val="ListParagraph"/>
        <w:numPr>
          <w:ilvl w:val="0"/>
          <w:numId w:val="9"/>
        </w:numPr>
        <w:spacing w:line="240" w:lineRule="auto"/>
        <w:rPr>
          <w:rFonts w:ascii="Times New Roman" w:hAnsi="Times New Roman" w:cs="Times New Roman"/>
          <w:sz w:val="22"/>
          <w:szCs w:val="22"/>
        </w:rPr>
      </w:pPr>
      <w:r w:rsidRPr="007D1C76">
        <w:rPr>
          <w:rFonts w:ascii="Times New Roman" w:hAnsi="Times New Roman" w:cs="Times New Roman"/>
          <w:sz w:val="22"/>
          <w:szCs w:val="22"/>
        </w:rPr>
        <w:t>Military Leadership</w:t>
      </w:r>
    </w:p>
    <w:p w:rsidR="005E43F7" w:rsidRPr="007D1C76" w:rsidRDefault="005E43F7" w:rsidP="008559FF">
      <w:pPr>
        <w:pStyle w:val="ListParagraph"/>
        <w:numPr>
          <w:ilvl w:val="0"/>
          <w:numId w:val="9"/>
        </w:numPr>
        <w:spacing w:line="240" w:lineRule="auto"/>
        <w:rPr>
          <w:rFonts w:ascii="Times New Roman" w:hAnsi="Times New Roman" w:cs="Times New Roman"/>
          <w:sz w:val="22"/>
          <w:szCs w:val="22"/>
        </w:rPr>
      </w:pPr>
      <w:r w:rsidRPr="007D1C76">
        <w:rPr>
          <w:rFonts w:ascii="Times New Roman" w:hAnsi="Times New Roman" w:cs="Times New Roman"/>
          <w:sz w:val="22"/>
          <w:szCs w:val="22"/>
        </w:rPr>
        <w:t>Women and Leadership</w:t>
      </w:r>
    </w:p>
    <w:p w:rsidR="005E43F7" w:rsidRPr="007D1C76" w:rsidRDefault="005E43F7" w:rsidP="008559FF">
      <w:pPr>
        <w:pStyle w:val="ListParagraph"/>
        <w:numPr>
          <w:ilvl w:val="0"/>
          <w:numId w:val="9"/>
        </w:numPr>
        <w:spacing w:line="240" w:lineRule="auto"/>
        <w:rPr>
          <w:rFonts w:ascii="Times New Roman" w:hAnsi="Times New Roman" w:cs="Times New Roman"/>
          <w:sz w:val="22"/>
          <w:szCs w:val="22"/>
        </w:rPr>
      </w:pPr>
      <w:r w:rsidRPr="007D1C76">
        <w:rPr>
          <w:rFonts w:ascii="Times New Roman" w:hAnsi="Times New Roman" w:cs="Times New Roman"/>
          <w:sz w:val="22"/>
          <w:szCs w:val="22"/>
        </w:rPr>
        <w:t>Servant leadership</w:t>
      </w:r>
    </w:p>
    <w:p w:rsidR="005E43F7" w:rsidRPr="007D1C76" w:rsidRDefault="005E43F7" w:rsidP="008559FF">
      <w:pPr>
        <w:pStyle w:val="ListParagraph"/>
        <w:numPr>
          <w:ilvl w:val="0"/>
          <w:numId w:val="9"/>
        </w:numPr>
        <w:spacing w:line="240" w:lineRule="auto"/>
        <w:rPr>
          <w:rFonts w:ascii="Times New Roman" w:hAnsi="Times New Roman" w:cs="Times New Roman"/>
          <w:sz w:val="22"/>
          <w:szCs w:val="22"/>
        </w:rPr>
      </w:pPr>
      <w:r w:rsidRPr="007D1C76">
        <w:rPr>
          <w:rFonts w:ascii="Times New Roman" w:hAnsi="Times New Roman" w:cs="Times New Roman"/>
          <w:sz w:val="22"/>
          <w:szCs w:val="22"/>
        </w:rPr>
        <w:t>Corporate Cultures</w:t>
      </w:r>
    </w:p>
    <w:p w:rsidR="005E43F7" w:rsidRPr="007D1C76" w:rsidRDefault="005E43F7" w:rsidP="008559FF">
      <w:pPr>
        <w:pStyle w:val="ListParagraph"/>
        <w:numPr>
          <w:ilvl w:val="0"/>
          <w:numId w:val="9"/>
        </w:numPr>
        <w:spacing w:line="240" w:lineRule="auto"/>
        <w:rPr>
          <w:rFonts w:ascii="Times New Roman" w:hAnsi="Times New Roman" w:cs="Times New Roman"/>
          <w:sz w:val="22"/>
          <w:szCs w:val="22"/>
        </w:rPr>
      </w:pPr>
      <w:r w:rsidRPr="007D1C76">
        <w:rPr>
          <w:rFonts w:ascii="Times New Roman" w:hAnsi="Times New Roman" w:cs="Times New Roman"/>
          <w:sz w:val="22"/>
          <w:szCs w:val="22"/>
        </w:rPr>
        <w:t>Lessons from the Real World</w:t>
      </w:r>
    </w:p>
    <w:p w:rsidR="005E43F7" w:rsidRPr="000F12C0" w:rsidRDefault="005E43F7" w:rsidP="005E43F7">
      <w:pPr>
        <w:pStyle w:val="Heading1"/>
        <w:rPr>
          <w:rFonts w:asciiTheme="minorHAnsi" w:hAnsiTheme="minorHAnsi" w:cs="Times New Roman"/>
          <w:b/>
          <w:color w:val="auto"/>
          <w:sz w:val="28"/>
          <w:szCs w:val="28"/>
        </w:rPr>
      </w:pPr>
      <w:bookmarkStart w:id="8" w:name="_Toc425232573"/>
      <w:bookmarkStart w:id="9" w:name="_Toc425232699"/>
      <w:r w:rsidRPr="000F12C0">
        <w:rPr>
          <w:rFonts w:asciiTheme="minorHAnsi" w:hAnsiTheme="minorHAnsi" w:cs="Times New Roman"/>
          <w:b/>
          <w:color w:val="auto"/>
          <w:sz w:val="28"/>
          <w:szCs w:val="28"/>
        </w:rPr>
        <w:t>Duration = 16 hours</w:t>
      </w:r>
      <w:bookmarkEnd w:id="8"/>
      <w:bookmarkEnd w:id="9"/>
    </w:p>
    <w:p w:rsidR="005E43F7" w:rsidRDefault="005E43F7" w:rsidP="005E43F7">
      <w:pPr>
        <w:rPr>
          <w:rFonts w:ascii="Times New Roman" w:hAnsi="Times New Roman" w:cs="Times New Roman"/>
        </w:rPr>
      </w:pPr>
    </w:p>
    <w:p w:rsidR="00850174" w:rsidRDefault="00850174" w:rsidP="005E43F7">
      <w:pPr>
        <w:rPr>
          <w:rFonts w:ascii="Times New Roman" w:hAnsi="Times New Roman" w:cs="Times New Roman"/>
        </w:rPr>
      </w:pPr>
    </w:p>
    <w:p w:rsidR="00850174" w:rsidRDefault="00850174" w:rsidP="005E43F7">
      <w:pPr>
        <w:rPr>
          <w:rFonts w:ascii="Times New Roman" w:hAnsi="Times New Roman" w:cs="Times New Roman"/>
        </w:rPr>
      </w:pPr>
    </w:p>
    <w:p w:rsidR="00850174" w:rsidRDefault="00850174" w:rsidP="005E43F7">
      <w:pPr>
        <w:rPr>
          <w:rFonts w:ascii="Times New Roman" w:hAnsi="Times New Roman" w:cs="Times New Roman"/>
        </w:rPr>
      </w:pPr>
    </w:p>
    <w:p w:rsidR="00850174" w:rsidRDefault="00850174" w:rsidP="005E43F7">
      <w:pPr>
        <w:rPr>
          <w:rFonts w:ascii="Times New Roman" w:hAnsi="Times New Roman" w:cs="Times New Roman"/>
        </w:rPr>
      </w:pPr>
    </w:p>
    <w:p w:rsidR="00731A7F" w:rsidRPr="00662784" w:rsidRDefault="00731A7F" w:rsidP="00731A7F">
      <w:pPr>
        <w:pStyle w:val="Title"/>
        <w:rPr>
          <w:b/>
          <w:sz w:val="52"/>
          <w:szCs w:val="52"/>
        </w:rPr>
      </w:pPr>
      <w:r>
        <w:rPr>
          <w:b/>
          <w:sz w:val="52"/>
          <w:szCs w:val="52"/>
        </w:rPr>
        <w:lastRenderedPageBreak/>
        <w:t>Problem Solving and Decision Making</w:t>
      </w:r>
    </w:p>
    <w:p w:rsidR="00731A7F" w:rsidRPr="000F12C0" w:rsidRDefault="00731A7F" w:rsidP="00731A7F">
      <w:pPr>
        <w:pStyle w:val="Heading1"/>
        <w:spacing w:before="0" w:after="0"/>
        <w:rPr>
          <w:rFonts w:asciiTheme="minorHAnsi" w:hAnsiTheme="minorHAnsi" w:cs="Times New Roman"/>
          <w:color w:val="auto"/>
          <w:sz w:val="28"/>
          <w:szCs w:val="28"/>
        </w:rPr>
      </w:pPr>
      <w:r w:rsidRPr="000F12C0">
        <w:rPr>
          <w:rFonts w:asciiTheme="minorHAnsi" w:hAnsiTheme="minorHAnsi" w:cs="Times New Roman"/>
          <w:b/>
          <w:color w:val="auto"/>
          <w:sz w:val="28"/>
          <w:szCs w:val="28"/>
        </w:rPr>
        <w:t>Course Description</w:t>
      </w:r>
      <w:r w:rsidRPr="000F12C0">
        <w:rPr>
          <w:rFonts w:asciiTheme="minorHAnsi" w:hAnsiTheme="minorHAnsi" w:cs="Times New Roman"/>
          <w:color w:val="auto"/>
          <w:sz w:val="28"/>
          <w:szCs w:val="28"/>
        </w:rPr>
        <w:t xml:space="preserve">: </w:t>
      </w:r>
    </w:p>
    <w:p w:rsidR="00D600E1" w:rsidRPr="007D1C76" w:rsidRDefault="00D600E1" w:rsidP="00D600E1">
      <w:pPr>
        <w:rPr>
          <w:sz w:val="22"/>
          <w:szCs w:val="22"/>
        </w:rPr>
      </w:pPr>
    </w:p>
    <w:p w:rsidR="00731A7F" w:rsidRPr="007D1C76" w:rsidRDefault="005E43F7" w:rsidP="008559FF">
      <w:pPr>
        <w:spacing w:line="240" w:lineRule="auto"/>
        <w:ind w:firstLine="720"/>
        <w:jc w:val="both"/>
        <w:rPr>
          <w:rFonts w:ascii="Times New Roman" w:hAnsi="Times New Roman" w:cs="Times New Roman"/>
          <w:sz w:val="22"/>
          <w:szCs w:val="22"/>
        </w:rPr>
      </w:pPr>
      <w:r w:rsidRPr="007D1C76">
        <w:rPr>
          <w:rFonts w:ascii="Times New Roman" w:hAnsi="Times New Roman" w:cs="Times New Roman"/>
          <w:sz w:val="22"/>
          <w:szCs w:val="22"/>
        </w:rPr>
        <w:t xml:space="preserve">This course explores the tools used by successful managers for problem solving and decision making, including organizational skills, investigative skills, alternatives analysis, and ensuring success through understanding the context </w:t>
      </w:r>
      <w:bookmarkStart w:id="10" w:name="_GoBack"/>
      <w:bookmarkEnd w:id="10"/>
      <w:r w:rsidRPr="007D1C76">
        <w:rPr>
          <w:rFonts w:ascii="Times New Roman" w:hAnsi="Times New Roman" w:cs="Times New Roman"/>
          <w:sz w:val="22"/>
          <w:szCs w:val="22"/>
        </w:rPr>
        <w:t xml:space="preserve">to make a decision.  Areas to be covered include a survey of common tools used in decision making, how one knows they have a problem, understanding the basis for the problem, and why decisions fail. </w:t>
      </w:r>
      <w:bookmarkStart w:id="11" w:name="_Toc425232591"/>
      <w:bookmarkStart w:id="12" w:name="_Toc425232717"/>
    </w:p>
    <w:p w:rsidR="005E43F7" w:rsidRPr="000F12C0" w:rsidRDefault="005E43F7" w:rsidP="00731A7F">
      <w:pPr>
        <w:rPr>
          <w:rFonts w:cs="Times New Roman"/>
          <w:b/>
          <w:sz w:val="28"/>
          <w:szCs w:val="28"/>
        </w:rPr>
      </w:pPr>
      <w:r w:rsidRPr="000F12C0">
        <w:rPr>
          <w:rFonts w:cs="Times New Roman"/>
          <w:b/>
          <w:sz w:val="28"/>
          <w:szCs w:val="28"/>
        </w:rPr>
        <w:t>Course Objectives</w:t>
      </w:r>
      <w:bookmarkEnd w:id="11"/>
      <w:bookmarkEnd w:id="12"/>
      <w:r w:rsidR="000F12C0">
        <w:rPr>
          <w:rFonts w:cs="Times New Roman"/>
          <w:b/>
          <w:sz w:val="28"/>
          <w:szCs w:val="28"/>
        </w:rPr>
        <w:t>:</w:t>
      </w:r>
    </w:p>
    <w:p w:rsidR="005E43F7" w:rsidRPr="007D1C76" w:rsidRDefault="005E43F7" w:rsidP="008559FF">
      <w:pPr>
        <w:pStyle w:val="ListParagraph"/>
        <w:numPr>
          <w:ilvl w:val="0"/>
          <w:numId w:val="16"/>
        </w:numPr>
        <w:spacing w:line="240" w:lineRule="auto"/>
        <w:rPr>
          <w:rFonts w:ascii="Times New Roman" w:hAnsi="Times New Roman" w:cs="Times New Roman"/>
          <w:sz w:val="22"/>
          <w:szCs w:val="22"/>
        </w:rPr>
      </w:pPr>
      <w:r w:rsidRPr="007D1C76">
        <w:rPr>
          <w:rFonts w:ascii="Times New Roman" w:hAnsi="Times New Roman" w:cs="Times New Roman"/>
          <w:sz w:val="22"/>
          <w:szCs w:val="22"/>
        </w:rPr>
        <w:t>Provide an understanding of common tools used for problem solving and decision making.</w:t>
      </w:r>
    </w:p>
    <w:p w:rsidR="005E43F7" w:rsidRPr="007D1C76" w:rsidRDefault="005E43F7" w:rsidP="008559FF">
      <w:pPr>
        <w:pStyle w:val="ListParagraph"/>
        <w:numPr>
          <w:ilvl w:val="0"/>
          <w:numId w:val="16"/>
        </w:numPr>
        <w:spacing w:line="240" w:lineRule="auto"/>
        <w:rPr>
          <w:rFonts w:ascii="Times New Roman" w:hAnsi="Times New Roman" w:cs="Times New Roman"/>
          <w:sz w:val="22"/>
          <w:szCs w:val="22"/>
        </w:rPr>
      </w:pPr>
      <w:r w:rsidRPr="007D1C76">
        <w:rPr>
          <w:rFonts w:ascii="Times New Roman" w:hAnsi="Times New Roman" w:cs="Times New Roman"/>
          <w:sz w:val="22"/>
          <w:szCs w:val="22"/>
        </w:rPr>
        <w:t>Understand how one knows they have a problem.</w:t>
      </w:r>
    </w:p>
    <w:p w:rsidR="005E43F7" w:rsidRPr="007D1C76" w:rsidRDefault="005E43F7" w:rsidP="008559FF">
      <w:pPr>
        <w:pStyle w:val="ListParagraph"/>
        <w:numPr>
          <w:ilvl w:val="0"/>
          <w:numId w:val="16"/>
        </w:numPr>
        <w:spacing w:line="240" w:lineRule="auto"/>
        <w:rPr>
          <w:rFonts w:ascii="Times New Roman" w:hAnsi="Times New Roman" w:cs="Times New Roman"/>
          <w:sz w:val="22"/>
          <w:szCs w:val="22"/>
        </w:rPr>
      </w:pPr>
      <w:r w:rsidRPr="007D1C76">
        <w:rPr>
          <w:rFonts w:ascii="Times New Roman" w:hAnsi="Times New Roman" w:cs="Times New Roman"/>
          <w:sz w:val="22"/>
          <w:szCs w:val="22"/>
        </w:rPr>
        <w:t>Understand the basis for the problem.</w:t>
      </w:r>
    </w:p>
    <w:p w:rsidR="005E43F7" w:rsidRPr="007D1C76" w:rsidRDefault="005E43F7" w:rsidP="008559FF">
      <w:pPr>
        <w:pStyle w:val="ListParagraph"/>
        <w:numPr>
          <w:ilvl w:val="0"/>
          <w:numId w:val="16"/>
        </w:numPr>
        <w:spacing w:line="240" w:lineRule="auto"/>
        <w:rPr>
          <w:rFonts w:ascii="Times New Roman" w:hAnsi="Times New Roman" w:cs="Times New Roman"/>
          <w:sz w:val="22"/>
          <w:szCs w:val="22"/>
        </w:rPr>
      </w:pPr>
      <w:r w:rsidRPr="007D1C76">
        <w:rPr>
          <w:rFonts w:ascii="Times New Roman" w:hAnsi="Times New Roman" w:cs="Times New Roman"/>
          <w:sz w:val="22"/>
          <w:szCs w:val="22"/>
        </w:rPr>
        <w:t>Provide a context for decision making.</w:t>
      </w:r>
    </w:p>
    <w:p w:rsidR="005E43F7" w:rsidRPr="007D1C76" w:rsidRDefault="005E43F7" w:rsidP="008559FF">
      <w:pPr>
        <w:pStyle w:val="ListParagraph"/>
        <w:numPr>
          <w:ilvl w:val="0"/>
          <w:numId w:val="16"/>
        </w:numPr>
        <w:spacing w:line="240" w:lineRule="auto"/>
        <w:rPr>
          <w:rFonts w:ascii="Times New Roman" w:hAnsi="Times New Roman" w:cs="Times New Roman"/>
          <w:sz w:val="22"/>
          <w:szCs w:val="22"/>
        </w:rPr>
      </w:pPr>
      <w:r w:rsidRPr="007D1C76">
        <w:rPr>
          <w:rFonts w:ascii="Times New Roman" w:hAnsi="Times New Roman" w:cs="Times New Roman"/>
          <w:sz w:val="22"/>
          <w:szCs w:val="22"/>
        </w:rPr>
        <w:t>Understanding why decisions fail.</w:t>
      </w:r>
    </w:p>
    <w:p w:rsidR="005E43F7" w:rsidRPr="007D1C76" w:rsidRDefault="005E43F7" w:rsidP="008559FF">
      <w:pPr>
        <w:pStyle w:val="ListParagraph"/>
        <w:numPr>
          <w:ilvl w:val="0"/>
          <w:numId w:val="16"/>
        </w:numPr>
        <w:spacing w:line="240" w:lineRule="auto"/>
        <w:rPr>
          <w:rFonts w:ascii="Times New Roman" w:hAnsi="Times New Roman" w:cs="Times New Roman"/>
          <w:sz w:val="22"/>
          <w:szCs w:val="22"/>
        </w:rPr>
      </w:pPr>
      <w:r w:rsidRPr="007D1C76">
        <w:rPr>
          <w:rFonts w:ascii="Times New Roman" w:hAnsi="Times New Roman" w:cs="Times New Roman"/>
          <w:sz w:val="22"/>
          <w:szCs w:val="22"/>
        </w:rPr>
        <w:t>Putting it all together to solve complex problems.</w:t>
      </w:r>
    </w:p>
    <w:p w:rsidR="005E43F7" w:rsidRPr="000F12C0" w:rsidRDefault="005E43F7" w:rsidP="005E43F7">
      <w:pPr>
        <w:pStyle w:val="Heading1"/>
        <w:rPr>
          <w:rFonts w:asciiTheme="minorHAnsi" w:hAnsiTheme="minorHAnsi" w:cs="Times New Roman"/>
          <w:b/>
          <w:color w:val="auto"/>
          <w:sz w:val="28"/>
          <w:szCs w:val="28"/>
        </w:rPr>
      </w:pPr>
      <w:bookmarkStart w:id="13" w:name="_Toc425232592"/>
      <w:bookmarkStart w:id="14" w:name="_Toc425232718"/>
      <w:r w:rsidRPr="000F12C0">
        <w:rPr>
          <w:rFonts w:asciiTheme="minorHAnsi" w:hAnsiTheme="minorHAnsi" w:cs="Times New Roman"/>
          <w:b/>
          <w:color w:val="auto"/>
          <w:sz w:val="28"/>
          <w:szCs w:val="28"/>
        </w:rPr>
        <w:t>Topics</w:t>
      </w:r>
      <w:bookmarkEnd w:id="13"/>
      <w:bookmarkEnd w:id="14"/>
      <w:r w:rsidR="000F12C0">
        <w:rPr>
          <w:rFonts w:asciiTheme="minorHAnsi" w:hAnsiTheme="minorHAnsi" w:cs="Times New Roman"/>
          <w:b/>
          <w:color w:val="auto"/>
          <w:sz w:val="28"/>
          <w:szCs w:val="28"/>
        </w:rPr>
        <w:t>:</w:t>
      </w:r>
    </w:p>
    <w:p w:rsidR="005E43F7" w:rsidRPr="007D1C76" w:rsidRDefault="005E43F7" w:rsidP="008559FF">
      <w:pPr>
        <w:pStyle w:val="ListParagraph"/>
        <w:numPr>
          <w:ilvl w:val="0"/>
          <w:numId w:val="7"/>
        </w:numPr>
        <w:spacing w:line="240" w:lineRule="auto"/>
        <w:rPr>
          <w:rFonts w:ascii="Times New Roman" w:hAnsi="Times New Roman" w:cs="Times New Roman"/>
          <w:sz w:val="22"/>
          <w:szCs w:val="22"/>
        </w:rPr>
      </w:pPr>
      <w:r w:rsidRPr="007D1C76">
        <w:rPr>
          <w:rFonts w:ascii="Times New Roman" w:hAnsi="Times New Roman" w:cs="Times New Roman"/>
          <w:sz w:val="22"/>
          <w:szCs w:val="22"/>
        </w:rPr>
        <w:t>History of decision making</w:t>
      </w:r>
    </w:p>
    <w:p w:rsidR="005E43F7" w:rsidRPr="007D1C76" w:rsidRDefault="005E43F7" w:rsidP="008559FF">
      <w:pPr>
        <w:pStyle w:val="ListParagraph"/>
        <w:numPr>
          <w:ilvl w:val="0"/>
          <w:numId w:val="7"/>
        </w:numPr>
        <w:spacing w:line="240" w:lineRule="auto"/>
        <w:rPr>
          <w:rFonts w:ascii="Times New Roman" w:hAnsi="Times New Roman" w:cs="Times New Roman"/>
          <w:sz w:val="22"/>
          <w:szCs w:val="22"/>
        </w:rPr>
      </w:pPr>
      <w:r w:rsidRPr="007D1C76">
        <w:rPr>
          <w:rFonts w:ascii="Times New Roman" w:hAnsi="Times New Roman" w:cs="Times New Roman"/>
          <w:sz w:val="22"/>
          <w:szCs w:val="22"/>
        </w:rPr>
        <w:t>Decision Making Tools</w:t>
      </w:r>
    </w:p>
    <w:p w:rsidR="005E43F7" w:rsidRPr="007D1C76" w:rsidRDefault="005E43F7" w:rsidP="008559FF">
      <w:pPr>
        <w:pStyle w:val="ListParagraph"/>
        <w:numPr>
          <w:ilvl w:val="0"/>
          <w:numId w:val="7"/>
        </w:numPr>
        <w:spacing w:line="240" w:lineRule="auto"/>
        <w:rPr>
          <w:rFonts w:ascii="Times New Roman" w:hAnsi="Times New Roman" w:cs="Times New Roman"/>
          <w:sz w:val="22"/>
          <w:szCs w:val="22"/>
        </w:rPr>
      </w:pPr>
      <w:r w:rsidRPr="007D1C76">
        <w:rPr>
          <w:rFonts w:ascii="Times New Roman" w:hAnsi="Times New Roman" w:cs="Times New Roman"/>
          <w:sz w:val="22"/>
          <w:szCs w:val="22"/>
        </w:rPr>
        <w:t>Cause and Effect Matrix</w:t>
      </w:r>
    </w:p>
    <w:p w:rsidR="005E43F7" w:rsidRPr="007D1C76" w:rsidRDefault="005E43F7" w:rsidP="008559FF">
      <w:pPr>
        <w:pStyle w:val="ListParagraph"/>
        <w:numPr>
          <w:ilvl w:val="0"/>
          <w:numId w:val="7"/>
        </w:numPr>
        <w:spacing w:line="240" w:lineRule="auto"/>
        <w:rPr>
          <w:rFonts w:ascii="Times New Roman" w:hAnsi="Times New Roman" w:cs="Times New Roman"/>
          <w:sz w:val="22"/>
          <w:szCs w:val="22"/>
        </w:rPr>
      </w:pPr>
      <w:r w:rsidRPr="007D1C76">
        <w:rPr>
          <w:rFonts w:ascii="Times New Roman" w:hAnsi="Times New Roman" w:cs="Times New Roman"/>
          <w:sz w:val="22"/>
          <w:szCs w:val="22"/>
        </w:rPr>
        <w:t>Systems Thinking</w:t>
      </w:r>
    </w:p>
    <w:p w:rsidR="005E43F7" w:rsidRPr="007D1C76" w:rsidRDefault="005E43F7" w:rsidP="008559FF">
      <w:pPr>
        <w:pStyle w:val="ListParagraph"/>
        <w:numPr>
          <w:ilvl w:val="0"/>
          <w:numId w:val="7"/>
        </w:numPr>
        <w:spacing w:line="240" w:lineRule="auto"/>
        <w:rPr>
          <w:rFonts w:ascii="Times New Roman" w:hAnsi="Times New Roman" w:cs="Times New Roman"/>
          <w:sz w:val="22"/>
          <w:szCs w:val="22"/>
        </w:rPr>
      </w:pPr>
      <w:r w:rsidRPr="007D1C76">
        <w:rPr>
          <w:rFonts w:ascii="Times New Roman" w:hAnsi="Times New Roman" w:cs="Times New Roman"/>
          <w:sz w:val="22"/>
          <w:szCs w:val="22"/>
        </w:rPr>
        <w:t>Causal Loop Diagramming</w:t>
      </w:r>
    </w:p>
    <w:p w:rsidR="005E43F7" w:rsidRPr="007D1C76" w:rsidRDefault="005E43F7" w:rsidP="008559FF">
      <w:pPr>
        <w:pStyle w:val="ListParagraph"/>
        <w:numPr>
          <w:ilvl w:val="0"/>
          <w:numId w:val="7"/>
        </w:numPr>
        <w:spacing w:line="240" w:lineRule="auto"/>
        <w:rPr>
          <w:rFonts w:ascii="Times New Roman" w:hAnsi="Times New Roman" w:cs="Times New Roman"/>
          <w:sz w:val="22"/>
          <w:szCs w:val="22"/>
        </w:rPr>
      </w:pPr>
      <w:r w:rsidRPr="007D1C76">
        <w:rPr>
          <w:rFonts w:ascii="Times New Roman" w:hAnsi="Times New Roman" w:cs="Times New Roman"/>
          <w:sz w:val="22"/>
          <w:szCs w:val="22"/>
        </w:rPr>
        <w:t>Failure Modes and Effects Analysis</w:t>
      </w:r>
    </w:p>
    <w:p w:rsidR="005E43F7" w:rsidRPr="007D1C76" w:rsidRDefault="005E43F7" w:rsidP="008559FF">
      <w:pPr>
        <w:pStyle w:val="ListParagraph"/>
        <w:numPr>
          <w:ilvl w:val="0"/>
          <w:numId w:val="7"/>
        </w:numPr>
        <w:spacing w:line="240" w:lineRule="auto"/>
        <w:rPr>
          <w:rFonts w:ascii="Times New Roman" w:hAnsi="Times New Roman" w:cs="Times New Roman"/>
          <w:sz w:val="22"/>
          <w:szCs w:val="22"/>
        </w:rPr>
      </w:pPr>
      <w:r w:rsidRPr="007D1C76">
        <w:rPr>
          <w:rFonts w:ascii="Times New Roman" w:hAnsi="Times New Roman" w:cs="Times New Roman"/>
          <w:sz w:val="22"/>
          <w:szCs w:val="22"/>
        </w:rPr>
        <w:t>Framework for Decision Making</w:t>
      </w:r>
    </w:p>
    <w:p w:rsidR="005E43F7" w:rsidRPr="007D1C76" w:rsidRDefault="005E43F7" w:rsidP="008559FF">
      <w:pPr>
        <w:pStyle w:val="ListParagraph"/>
        <w:numPr>
          <w:ilvl w:val="0"/>
          <w:numId w:val="7"/>
        </w:numPr>
        <w:spacing w:line="240" w:lineRule="auto"/>
        <w:rPr>
          <w:rFonts w:ascii="Times New Roman" w:hAnsi="Times New Roman" w:cs="Times New Roman"/>
          <w:sz w:val="22"/>
          <w:szCs w:val="22"/>
        </w:rPr>
      </w:pPr>
      <w:r w:rsidRPr="007D1C76">
        <w:rPr>
          <w:rFonts w:ascii="Times New Roman" w:hAnsi="Times New Roman" w:cs="Times New Roman"/>
          <w:sz w:val="22"/>
          <w:szCs w:val="22"/>
        </w:rPr>
        <w:t>Integrating Tools</w:t>
      </w:r>
    </w:p>
    <w:p w:rsidR="00731A7F" w:rsidRPr="007D1C76" w:rsidRDefault="005E43F7" w:rsidP="008559FF">
      <w:pPr>
        <w:pStyle w:val="ListParagraph"/>
        <w:numPr>
          <w:ilvl w:val="0"/>
          <w:numId w:val="7"/>
        </w:numPr>
        <w:spacing w:line="240" w:lineRule="auto"/>
        <w:rPr>
          <w:rFonts w:ascii="Times New Roman" w:hAnsi="Times New Roman" w:cs="Times New Roman"/>
          <w:sz w:val="22"/>
          <w:szCs w:val="22"/>
        </w:rPr>
      </w:pPr>
      <w:r w:rsidRPr="007D1C76">
        <w:rPr>
          <w:rFonts w:ascii="Times New Roman" w:hAnsi="Times New Roman" w:cs="Times New Roman"/>
          <w:sz w:val="22"/>
          <w:szCs w:val="22"/>
        </w:rPr>
        <w:t>Why Decisions Fail</w:t>
      </w:r>
      <w:bookmarkStart w:id="15" w:name="_Toc425232593"/>
      <w:bookmarkStart w:id="16" w:name="_Toc425232719"/>
    </w:p>
    <w:p w:rsidR="005E43F7" w:rsidRDefault="005E43F7" w:rsidP="00731A7F">
      <w:pPr>
        <w:ind w:left="360"/>
        <w:rPr>
          <w:rFonts w:cs="Times New Roman"/>
          <w:b/>
          <w:sz w:val="28"/>
          <w:szCs w:val="28"/>
        </w:rPr>
      </w:pPr>
      <w:r w:rsidRPr="000F12C0">
        <w:rPr>
          <w:rFonts w:cs="Times New Roman"/>
          <w:b/>
          <w:sz w:val="28"/>
          <w:szCs w:val="28"/>
        </w:rPr>
        <w:t>Duration = 16 hours</w:t>
      </w:r>
      <w:bookmarkEnd w:id="15"/>
      <w:bookmarkEnd w:id="16"/>
    </w:p>
    <w:p w:rsidR="00850174" w:rsidRDefault="00850174" w:rsidP="00731A7F">
      <w:pPr>
        <w:ind w:left="360"/>
        <w:rPr>
          <w:rFonts w:cs="Times New Roman"/>
          <w:b/>
          <w:sz w:val="28"/>
          <w:szCs w:val="28"/>
        </w:rPr>
      </w:pPr>
    </w:p>
    <w:p w:rsidR="00850174" w:rsidRDefault="00850174" w:rsidP="00731A7F">
      <w:pPr>
        <w:ind w:left="360"/>
        <w:rPr>
          <w:rFonts w:cs="Times New Roman"/>
          <w:b/>
          <w:sz w:val="28"/>
          <w:szCs w:val="28"/>
        </w:rPr>
      </w:pPr>
    </w:p>
    <w:p w:rsidR="00850174" w:rsidRDefault="00850174" w:rsidP="00731A7F">
      <w:pPr>
        <w:ind w:left="360"/>
        <w:rPr>
          <w:rFonts w:cs="Times New Roman"/>
          <w:b/>
          <w:sz w:val="28"/>
          <w:szCs w:val="28"/>
        </w:rPr>
      </w:pPr>
    </w:p>
    <w:p w:rsidR="00850174" w:rsidRDefault="00850174" w:rsidP="00731A7F">
      <w:pPr>
        <w:ind w:left="360"/>
        <w:rPr>
          <w:rFonts w:cs="Times New Roman"/>
          <w:b/>
          <w:sz w:val="28"/>
          <w:szCs w:val="28"/>
        </w:rPr>
      </w:pPr>
    </w:p>
    <w:p w:rsidR="00850174" w:rsidRDefault="00850174" w:rsidP="00731A7F">
      <w:pPr>
        <w:ind w:left="360"/>
        <w:rPr>
          <w:rFonts w:cs="Times New Roman"/>
        </w:rPr>
      </w:pPr>
    </w:p>
    <w:p w:rsidR="00097C42" w:rsidRPr="000F12C0" w:rsidRDefault="00097C42" w:rsidP="00731A7F">
      <w:pPr>
        <w:ind w:left="360"/>
        <w:rPr>
          <w:rFonts w:cs="Times New Roman"/>
        </w:rPr>
      </w:pPr>
    </w:p>
    <w:p w:rsidR="00731A7F" w:rsidRPr="00662784" w:rsidRDefault="00731A7F" w:rsidP="00731A7F">
      <w:pPr>
        <w:pStyle w:val="Title"/>
        <w:rPr>
          <w:b/>
          <w:sz w:val="52"/>
          <w:szCs w:val="52"/>
        </w:rPr>
      </w:pPr>
      <w:r>
        <w:rPr>
          <w:b/>
          <w:sz w:val="52"/>
          <w:szCs w:val="52"/>
        </w:rPr>
        <w:lastRenderedPageBreak/>
        <w:t>Risk Management</w:t>
      </w:r>
    </w:p>
    <w:p w:rsidR="00731A7F" w:rsidRPr="000F12C0" w:rsidRDefault="00731A7F" w:rsidP="00731A7F">
      <w:pPr>
        <w:pStyle w:val="Heading1"/>
        <w:spacing w:before="0" w:after="0"/>
        <w:rPr>
          <w:rFonts w:asciiTheme="minorHAnsi" w:hAnsiTheme="minorHAnsi" w:cs="Times New Roman"/>
          <w:color w:val="auto"/>
          <w:sz w:val="28"/>
          <w:szCs w:val="28"/>
        </w:rPr>
      </w:pPr>
      <w:r w:rsidRPr="000F12C0">
        <w:rPr>
          <w:rFonts w:asciiTheme="minorHAnsi" w:hAnsiTheme="minorHAnsi" w:cs="Times New Roman"/>
          <w:b/>
          <w:color w:val="auto"/>
          <w:sz w:val="28"/>
          <w:szCs w:val="28"/>
        </w:rPr>
        <w:t>Course Description</w:t>
      </w:r>
      <w:r w:rsidRPr="000F12C0">
        <w:rPr>
          <w:rFonts w:asciiTheme="minorHAnsi" w:hAnsiTheme="minorHAnsi" w:cs="Times New Roman"/>
          <w:color w:val="auto"/>
          <w:sz w:val="28"/>
          <w:szCs w:val="28"/>
        </w:rPr>
        <w:t xml:space="preserve">: </w:t>
      </w:r>
    </w:p>
    <w:p w:rsidR="00D600E1" w:rsidRPr="00D600E1" w:rsidRDefault="00D600E1" w:rsidP="00D600E1"/>
    <w:p w:rsidR="00A56019" w:rsidRPr="007D1C76" w:rsidRDefault="00A56019" w:rsidP="008559FF">
      <w:pPr>
        <w:spacing w:line="240" w:lineRule="auto"/>
        <w:ind w:firstLine="720"/>
        <w:jc w:val="both"/>
        <w:rPr>
          <w:rFonts w:ascii="Times New Roman" w:eastAsia="Times New Roman" w:hAnsi="Times New Roman" w:cs="Times New Roman"/>
          <w:sz w:val="22"/>
          <w:szCs w:val="22"/>
        </w:rPr>
      </w:pPr>
      <w:r w:rsidRPr="007D1C76">
        <w:rPr>
          <w:rFonts w:ascii="Times New Roman" w:eastAsia="Times New Roman" w:hAnsi="Times New Roman" w:cs="Times New Roman"/>
          <w:sz w:val="22"/>
          <w:szCs w:val="22"/>
        </w:rPr>
        <w:t>Overview of risk management based on ISO 31000:2009 standards with an emphasis on project risk management and risk management for government agencies.  The course will include understanding risk management, case studies, and a working practical example.</w:t>
      </w:r>
    </w:p>
    <w:p w:rsidR="00E12F17" w:rsidRPr="000F12C0" w:rsidRDefault="00E12F17" w:rsidP="00E12F17">
      <w:pPr>
        <w:pStyle w:val="Heading1"/>
        <w:rPr>
          <w:rFonts w:asciiTheme="minorHAnsi" w:eastAsia="Times New Roman" w:hAnsiTheme="minorHAnsi" w:cs="Times New Roman"/>
          <w:b/>
          <w:color w:val="auto"/>
          <w:sz w:val="28"/>
          <w:szCs w:val="28"/>
        </w:rPr>
      </w:pPr>
      <w:bookmarkStart w:id="17" w:name="_Toc425232603"/>
      <w:bookmarkStart w:id="18" w:name="_Toc425232729"/>
      <w:r w:rsidRPr="000F12C0">
        <w:rPr>
          <w:rFonts w:asciiTheme="minorHAnsi" w:eastAsia="Times New Roman" w:hAnsiTheme="minorHAnsi" w:cs="Times New Roman"/>
          <w:b/>
          <w:color w:val="auto"/>
          <w:sz w:val="28"/>
          <w:szCs w:val="28"/>
        </w:rPr>
        <w:t>Course Objectives</w:t>
      </w:r>
      <w:bookmarkEnd w:id="17"/>
      <w:bookmarkEnd w:id="18"/>
      <w:r w:rsidR="000B73C8" w:rsidRPr="000F12C0">
        <w:rPr>
          <w:rFonts w:asciiTheme="minorHAnsi" w:eastAsia="Times New Roman" w:hAnsiTheme="minorHAnsi" w:cs="Times New Roman"/>
          <w:b/>
          <w:color w:val="auto"/>
          <w:sz w:val="28"/>
          <w:szCs w:val="28"/>
        </w:rPr>
        <w:t>:</w:t>
      </w:r>
    </w:p>
    <w:p w:rsidR="00E12F17" w:rsidRPr="007D1C76" w:rsidRDefault="007468B0" w:rsidP="008559FF">
      <w:pPr>
        <w:pStyle w:val="ListParagraph"/>
        <w:numPr>
          <w:ilvl w:val="0"/>
          <w:numId w:val="15"/>
        </w:numPr>
        <w:spacing w:line="240" w:lineRule="auto"/>
        <w:rPr>
          <w:rFonts w:ascii="Times New Roman" w:hAnsi="Times New Roman" w:cs="Times New Roman"/>
          <w:sz w:val="22"/>
          <w:szCs w:val="22"/>
        </w:rPr>
      </w:pPr>
      <w:r w:rsidRPr="007D1C76">
        <w:rPr>
          <w:rFonts w:ascii="Times New Roman" w:hAnsi="Times New Roman" w:cs="Times New Roman"/>
          <w:sz w:val="22"/>
          <w:szCs w:val="22"/>
        </w:rPr>
        <w:t>Provide a basic</w:t>
      </w:r>
      <w:r w:rsidR="00F31340" w:rsidRPr="007D1C76">
        <w:rPr>
          <w:rFonts w:ascii="Times New Roman" w:hAnsi="Times New Roman" w:cs="Times New Roman"/>
          <w:sz w:val="22"/>
          <w:szCs w:val="22"/>
        </w:rPr>
        <w:t xml:space="preserve"> understanding of the principles of risk management</w:t>
      </w:r>
    </w:p>
    <w:p w:rsidR="00F31340" w:rsidRPr="007D1C76" w:rsidRDefault="00F31340" w:rsidP="008559FF">
      <w:pPr>
        <w:pStyle w:val="ListParagraph"/>
        <w:numPr>
          <w:ilvl w:val="0"/>
          <w:numId w:val="15"/>
        </w:numPr>
        <w:spacing w:line="240" w:lineRule="auto"/>
        <w:rPr>
          <w:rFonts w:ascii="Times New Roman" w:hAnsi="Times New Roman" w:cs="Times New Roman"/>
          <w:sz w:val="22"/>
          <w:szCs w:val="22"/>
        </w:rPr>
      </w:pPr>
      <w:r w:rsidRPr="007D1C76">
        <w:rPr>
          <w:rFonts w:ascii="Times New Roman" w:hAnsi="Times New Roman" w:cs="Times New Roman"/>
          <w:sz w:val="22"/>
          <w:szCs w:val="22"/>
        </w:rPr>
        <w:t>Understand risk management from the customer’s point of view</w:t>
      </w:r>
    </w:p>
    <w:p w:rsidR="00F31340" w:rsidRPr="007D1C76" w:rsidRDefault="00F31340" w:rsidP="008559FF">
      <w:pPr>
        <w:pStyle w:val="ListParagraph"/>
        <w:numPr>
          <w:ilvl w:val="0"/>
          <w:numId w:val="15"/>
        </w:numPr>
        <w:spacing w:line="240" w:lineRule="auto"/>
        <w:rPr>
          <w:rFonts w:ascii="Times New Roman" w:hAnsi="Times New Roman" w:cs="Times New Roman"/>
          <w:sz w:val="22"/>
          <w:szCs w:val="22"/>
        </w:rPr>
      </w:pPr>
      <w:r w:rsidRPr="007D1C76">
        <w:rPr>
          <w:rFonts w:ascii="Times New Roman" w:hAnsi="Times New Roman" w:cs="Times New Roman"/>
          <w:sz w:val="22"/>
          <w:szCs w:val="22"/>
        </w:rPr>
        <w:t>Understand risk management on government projects</w:t>
      </w:r>
    </w:p>
    <w:p w:rsidR="00F31340" w:rsidRPr="007D1C76" w:rsidRDefault="00F31340" w:rsidP="008559FF">
      <w:pPr>
        <w:pStyle w:val="ListParagraph"/>
        <w:numPr>
          <w:ilvl w:val="0"/>
          <w:numId w:val="15"/>
        </w:numPr>
        <w:spacing w:line="240" w:lineRule="auto"/>
        <w:rPr>
          <w:rFonts w:ascii="Times New Roman" w:hAnsi="Times New Roman" w:cs="Times New Roman"/>
          <w:sz w:val="22"/>
          <w:szCs w:val="22"/>
        </w:rPr>
      </w:pPr>
      <w:r w:rsidRPr="007D1C76">
        <w:rPr>
          <w:rFonts w:ascii="Times New Roman" w:hAnsi="Times New Roman" w:cs="Times New Roman"/>
          <w:sz w:val="22"/>
          <w:szCs w:val="22"/>
        </w:rPr>
        <w:t>Understand how to tailor the risk management process based on a project’s size and complexity</w:t>
      </w:r>
    </w:p>
    <w:p w:rsidR="00A56019" w:rsidRPr="000F12C0" w:rsidRDefault="00A56019" w:rsidP="00E12F17">
      <w:pPr>
        <w:pStyle w:val="Heading1"/>
        <w:rPr>
          <w:rFonts w:asciiTheme="minorHAnsi" w:eastAsia="Times New Roman" w:hAnsiTheme="minorHAnsi" w:cs="Times New Roman"/>
          <w:b/>
          <w:color w:val="auto"/>
          <w:sz w:val="28"/>
          <w:szCs w:val="28"/>
        </w:rPr>
      </w:pPr>
      <w:bookmarkStart w:id="19" w:name="_Toc425232604"/>
      <w:bookmarkStart w:id="20" w:name="_Toc425232730"/>
      <w:r w:rsidRPr="000F12C0">
        <w:rPr>
          <w:rFonts w:asciiTheme="minorHAnsi" w:eastAsia="Times New Roman" w:hAnsiTheme="minorHAnsi" w:cs="Times New Roman"/>
          <w:b/>
          <w:color w:val="auto"/>
          <w:sz w:val="28"/>
          <w:szCs w:val="28"/>
        </w:rPr>
        <w:t>Topics</w:t>
      </w:r>
      <w:bookmarkEnd w:id="19"/>
      <w:bookmarkEnd w:id="20"/>
      <w:r w:rsidR="000F12C0">
        <w:rPr>
          <w:rFonts w:asciiTheme="minorHAnsi" w:eastAsia="Times New Roman" w:hAnsiTheme="minorHAnsi" w:cs="Times New Roman"/>
          <w:b/>
          <w:color w:val="auto"/>
          <w:sz w:val="28"/>
          <w:szCs w:val="28"/>
        </w:rPr>
        <w:t>:</w:t>
      </w:r>
    </w:p>
    <w:p w:rsidR="00A56019" w:rsidRPr="007D1C76" w:rsidRDefault="00A56019" w:rsidP="008559FF">
      <w:pPr>
        <w:pStyle w:val="ListParagraph"/>
        <w:numPr>
          <w:ilvl w:val="0"/>
          <w:numId w:val="11"/>
        </w:numPr>
        <w:spacing w:line="240" w:lineRule="auto"/>
        <w:rPr>
          <w:rFonts w:ascii="Times New Roman" w:hAnsi="Times New Roman" w:cs="Times New Roman"/>
          <w:color w:val="000000"/>
          <w:sz w:val="22"/>
          <w:szCs w:val="22"/>
        </w:rPr>
      </w:pPr>
      <w:r w:rsidRPr="007D1C76">
        <w:rPr>
          <w:rFonts w:ascii="Times New Roman" w:hAnsi="Times New Roman" w:cs="Times New Roman"/>
          <w:sz w:val="22"/>
          <w:szCs w:val="22"/>
        </w:rPr>
        <w:t>Overview of risk management definition</w:t>
      </w:r>
    </w:p>
    <w:p w:rsidR="00A56019" w:rsidRPr="007D1C76" w:rsidRDefault="00A56019" w:rsidP="008559FF">
      <w:pPr>
        <w:pStyle w:val="ListParagraph"/>
        <w:numPr>
          <w:ilvl w:val="0"/>
          <w:numId w:val="11"/>
        </w:numPr>
        <w:spacing w:line="240" w:lineRule="auto"/>
        <w:rPr>
          <w:rFonts w:ascii="Times New Roman" w:hAnsi="Times New Roman" w:cs="Times New Roman"/>
          <w:color w:val="000000"/>
          <w:sz w:val="22"/>
          <w:szCs w:val="22"/>
        </w:rPr>
      </w:pPr>
      <w:r w:rsidRPr="007D1C76">
        <w:rPr>
          <w:rFonts w:ascii="Times New Roman" w:hAnsi="Times New Roman" w:cs="Times New Roman"/>
          <w:sz w:val="22"/>
          <w:szCs w:val="22"/>
        </w:rPr>
        <w:t>Risk management vocabulary</w:t>
      </w:r>
    </w:p>
    <w:p w:rsidR="00A56019" w:rsidRPr="007D1C76" w:rsidRDefault="00A56019" w:rsidP="008559FF">
      <w:pPr>
        <w:pStyle w:val="ListParagraph"/>
        <w:numPr>
          <w:ilvl w:val="0"/>
          <w:numId w:val="11"/>
        </w:numPr>
        <w:spacing w:line="240" w:lineRule="auto"/>
        <w:rPr>
          <w:rFonts w:ascii="Times New Roman" w:hAnsi="Times New Roman" w:cs="Times New Roman"/>
          <w:color w:val="000000"/>
          <w:sz w:val="22"/>
          <w:szCs w:val="22"/>
        </w:rPr>
      </w:pPr>
      <w:r w:rsidRPr="007D1C76">
        <w:rPr>
          <w:rFonts w:ascii="Times New Roman" w:hAnsi="Times New Roman" w:cs="Times New Roman"/>
          <w:sz w:val="22"/>
          <w:szCs w:val="22"/>
        </w:rPr>
        <w:t>Understanding customer requirements</w:t>
      </w:r>
    </w:p>
    <w:p w:rsidR="00A56019" w:rsidRPr="007D1C76" w:rsidRDefault="00A56019" w:rsidP="008559FF">
      <w:pPr>
        <w:pStyle w:val="ListParagraph"/>
        <w:numPr>
          <w:ilvl w:val="0"/>
          <w:numId w:val="11"/>
        </w:numPr>
        <w:spacing w:line="240" w:lineRule="auto"/>
        <w:rPr>
          <w:rFonts w:ascii="Times New Roman" w:hAnsi="Times New Roman" w:cs="Times New Roman"/>
          <w:color w:val="000000"/>
          <w:sz w:val="22"/>
          <w:szCs w:val="22"/>
        </w:rPr>
      </w:pPr>
      <w:r w:rsidRPr="007D1C76">
        <w:rPr>
          <w:rFonts w:ascii="Times New Roman" w:hAnsi="Times New Roman" w:cs="Times New Roman"/>
          <w:sz w:val="22"/>
          <w:szCs w:val="22"/>
        </w:rPr>
        <w:t>Risk management as a tool for baseline management and decision making</w:t>
      </w:r>
    </w:p>
    <w:p w:rsidR="00A56019" w:rsidRPr="007D1C76" w:rsidRDefault="00A56019" w:rsidP="008559FF">
      <w:pPr>
        <w:pStyle w:val="ListParagraph"/>
        <w:numPr>
          <w:ilvl w:val="0"/>
          <w:numId w:val="11"/>
        </w:numPr>
        <w:spacing w:line="240" w:lineRule="auto"/>
        <w:rPr>
          <w:rFonts w:ascii="Times New Roman" w:hAnsi="Times New Roman" w:cs="Times New Roman"/>
          <w:color w:val="000000"/>
          <w:sz w:val="22"/>
          <w:szCs w:val="22"/>
        </w:rPr>
      </w:pPr>
      <w:r w:rsidRPr="007D1C76">
        <w:rPr>
          <w:rFonts w:ascii="Times New Roman" w:hAnsi="Times New Roman" w:cs="Times New Roman"/>
          <w:sz w:val="22"/>
          <w:szCs w:val="22"/>
        </w:rPr>
        <w:t>Risk management for government projects</w:t>
      </w:r>
    </w:p>
    <w:p w:rsidR="00A56019" w:rsidRPr="007D1C76" w:rsidRDefault="00A56019" w:rsidP="008559FF">
      <w:pPr>
        <w:pStyle w:val="ListParagraph"/>
        <w:numPr>
          <w:ilvl w:val="0"/>
          <w:numId w:val="11"/>
        </w:numPr>
        <w:spacing w:line="240" w:lineRule="auto"/>
        <w:rPr>
          <w:rFonts w:ascii="Times New Roman" w:hAnsi="Times New Roman" w:cs="Times New Roman"/>
          <w:color w:val="000000"/>
          <w:sz w:val="22"/>
          <w:szCs w:val="22"/>
        </w:rPr>
      </w:pPr>
      <w:r w:rsidRPr="007D1C76">
        <w:rPr>
          <w:rFonts w:ascii="Times New Roman" w:hAnsi="Times New Roman" w:cs="Times New Roman"/>
          <w:sz w:val="22"/>
          <w:szCs w:val="22"/>
        </w:rPr>
        <w:t>Tailoring the risk management process</w:t>
      </w:r>
    </w:p>
    <w:p w:rsidR="00A56019" w:rsidRPr="007D1C76" w:rsidRDefault="00A56019" w:rsidP="008559FF">
      <w:pPr>
        <w:pStyle w:val="ListParagraph"/>
        <w:numPr>
          <w:ilvl w:val="0"/>
          <w:numId w:val="11"/>
        </w:numPr>
        <w:spacing w:line="240" w:lineRule="auto"/>
        <w:rPr>
          <w:rFonts w:ascii="Times New Roman" w:hAnsi="Times New Roman" w:cs="Times New Roman"/>
          <w:color w:val="000000"/>
          <w:sz w:val="22"/>
          <w:szCs w:val="22"/>
        </w:rPr>
      </w:pPr>
      <w:r w:rsidRPr="007D1C76">
        <w:rPr>
          <w:rFonts w:ascii="Times New Roman" w:hAnsi="Times New Roman" w:cs="Times New Roman"/>
          <w:sz w:val="22"/>
          <w:szCs w:val="22"/>
        </w:rPr>
        <w:t>Case studies in risk management</w:t>
      </w:r>
    </w:p>
    <w:p w:rsidR="00A56019" w:rsidRPr="007D1C76" w:rsidRDefault="00A56019" w:rsidP="008559FF">
      <w:pPr>
        <w:pStyle w:val="ListParagraph"/>
        <w:numPr>
          <w:ilvl w:val="0"/>
          <w:numId w:val="11"/>
        </w:numPr>
        <w:spacing w:line="240" w:lineRule="auto"/>
        <w:rPr>
          <w:rFonts w:ascii="Times New Roman" w:hAnsi="Times New Roman" w:cs="Times New Roman"/>
          <w:color w:val="000000"/>
          <w:sz w:val="22"/>
          <w:szCs w:val="22"/>
        </w:rPr>
      </w:pPr>
      <w:r w:rsidRPr="007D1C76">
        <w:rPr>
          <w:rFonts w:ascii="Times New Roman" w:hAnsi="Times New Roman" w:cs="Times New Roman"/>
          <w:sz w:val="22"/>
          <w:szCs w:val="22"/>
        </w:rPr>
        <w:t>Practical example/student exercise.</w:t>
      </w:r>
    </w:p>
    <w:p w:rsidR="00E27371" w:rsidRPr="005764C1" w:rsidRDefault="00E27371" w:rsidP="00E27371">
      <w:pPr>
        <w:pStyle w:val="Heading1"/>
        <w:rPr>
          <w:rFonts w:asciiTheme="minorHAnsi" w:eastAsia="Times New Roman" w:hAnsiTheme="minorHAnsi" w:cs="Times New Roman"/>
          <w:b/>
          <w:color w:val="auto"/>
          <w:sz w:val="28"/>
          <w:szCs w:val="28"/>
        </w:rPr>
      </w:pPr>
      <w:bookmarkStart w:id="21" w:name="_Toc425232605"/>
      <w:bookmarkStart w:id="22" w:name="_Toc425232731"/>
      <w:r w:rsidRPr="005764C1">
        <w:rPr>
          <w:rFonts w:asciiTheme="minorHAnsi" w:eastAsia="Times New Roman" w:hAnsiTheme="minorHAnsi" w:cs="Times New Roman"/>
          <w:b/>
          <w:color w:val="auto"/>
          <w:sz w:val="28"/>
          <w:szCs w:val="28"/>
        </w:rPr>
        <w:t>Duration = 16 hours</w:t>
      </w:r>
      <w:bookmarkEnd w:id="21"/>
      <w:bookmarkEnd w:id="22"/>
    </w:p>
    <w:p w:rsidR="000B73C8" w:rsidRPr="000B73C8" w:rsidRDefault="000B73C8" w:rsidP="000B73C8"/>
    <w:p w:rsidR="000B73C8" w:rsidRPr="00662784" w:rsidRDefault="000B73C8" w:rsidP="000B73C8">
      <w:pPr>
        <w:pStyle w:val="Title"/>
        <w:rPr>
          <w:b/>
          <w:sz w:val="52"/>
          <w:szCs w:val="52"/>
        </w:rPr>
      </w:pPr>
      <w:r>
        <w:rPr>
          <w:b/>
          <w:sz w:val="52"/>
          <w:szCs w:val="52"/>
        </w:rPr>
        <w:t>Strategic Management in Technical Organizations</w:t>
      </w:r>
    </w:p>
    <w:p w:rsidR="00C864D7" w:rsidRPr="005764C1" w:rsidRDefault="00C864D7" w:rsidP="00C864D7">
      <w:pPr>
        <w:pStyle w:val="Heading1"/>
        <w:rPr>
          <w:rFonts w:asciiTheme="minorHAnsi" w:hAnsiTheme="minorHAnsi" w:cs="Times New Roman"/>
          <w:b/>
          <w:color w:val="auto"/>
          <w:sz w:val="28"/>
          <w:szCs w:val="28"/>
        </w:rPr>
      </w:pPr>
      <w:bookmarkStart w:id="23" w:name="_Toc425232609"/>
      <w:bookmarkStart w:id="24" w:name="_Toc425232735"/>
      <w:r w:rsidRPr="005764C1">
        <w:rPr>
          <w:rFonts w:asciiTheme="minorHAnsi" w:hAnsiTheme="minorHAnsi" w:cs="Times New Roman"/>
          <w:b/>
          <w:color w:val="auto"/>
          <w:sz w:val="28"/>
          <w:szCs w:val="28"/>
        </w:rPr>
        <w:t>Course Objectives:</w:t>
      </w:r>
      <w:bookmarkEnd w:id="23"/>
      <w:bookmarkEnd w:id="24"/>
    </w:p>
    <w:p w:rsidR="00702DA7" w:rsidRPr="007D1C76" w:rsidRDefault="00702DA7" w:rsidP="008559FF">
      <w:pPr>
        <w:spacing w:line="240" w:lineRule="auto"/>
        <w:ind w:firstLine="720"/>
        <w:jc w:val="both"/>
        <w:rPr>
          <w:rFonts w:ascii="Times New Roman" w:hAnsi="Times New Roman" w:cs="Times New Roman"/>
          <w:sz w:val="22"/>
          <w:szCs w:val="22"/>
        </w:rPr>
      </w:pPr>
      <w:r w:rsidRPr="007D1C76">
        <w:rPr>
          <w:rFonts w:ascii="Times New Roman" w:hAnsi="Times New Roman" w:cs="Times New Roman"/>
          <w:sz w:val="22"/>
          <w:szCs w:val="22"/>
        </w:rPr>
        <w:t>Strategic planning process and strategic management in practice; corporate vision and mission; product, market, organizational, and financial strategies; external factors; commercialization of new technologies; and competition and beyond.</w:t>
      </w:r>
    </w:p>
    <w:p w:rsidR="00702DA7" w:rsidRPr="005764C1" w:rsidRDefault="00C864D7" w:rsidP="000E029B">
      <w:pPr>
        <w:pStyle w:val="Heading1"/>
        <w:rPr>
          <w:rFonts w:asciiTheme="minorHAnsi" w:hAnsiTheme="minorHAnsi" w:cs="Times New Roman"/>
          <w:b/>
          <w:color w:val="auto"/>
          <w:sz w:val="28"/>
          <w:szCs w:val="28"/>
        </w:rPr>
      </w:pPr>
      <w:bookmarkStart w:id="25" w:name="_Toc425232610"/>
      <w:bookmarkStart w:id="26" w:name="_Toc425232736"/>
      <w:r w:rsidRPr="005764C1">
        <w:rPr>
          <w:rFonts w:asciiTheme="minorHAnsi" w:hAnsiTheme="minorHAnsi" w:cs="Times New Roman"/>
          <w:b/>
          <w:color w:val="auto"/>
          <w:sz w:val="28"/>
          <w:szCs w:val="28"/>
        </w:rPr>
        <w:t>Duration = 40 hours</w:t>
      </w:r>
      <w:bookmarkEnd w:id="25"/>
      <w:bookmarkEnd w:id="26"/>
    </w:p>
    <w:p w:rsidR="000B73C8" w:rsidRDefault="000B73C8" w:rsidP="0095708F">
      <w:pPr>
        <w:pStyle w:val="IntenseQuote"/>
        <w:rPr>
          <w:rFonts w:ascii="Times New Roman" w:hAnsi="Times New Roman" w:cs="Times New Roman"/>
        </w:rPr>
      </w:pPr>
    </w:p>
    <w:p w:rsidR="000B73C8" w:rsidRPr="00662784" w:rsidRDefault="000B73C8" w:rsidP="000B73C8">
      <w:pPr>
        <w:pStyle w:val="Title"/>
        <w:rPr>
          <w:b/>
          <w:sz w:val="52"/>
          <w:szCs w:val="52"/>
        </w:rPr>
      </w:pPr>
      <w:r>
        <w:rPr>
          <w:b/>
          <w:sz w:val="52"/>
          <w:szCs w:val="52"/>
        </w:rPr>
        <w:lastRenderedPageBreak/>
        <w:t>Strategic Planning</w:t>
      </w:r>
    </w:p>
    <w:p w:rsidR="000B73C8" w:rsidRPr="005764C1" w:rsidRDefault="000B73C8" w:rsidP="000B73C8">
      <w:pPr>
        <w:pStyle w:val="Heading1"/>
        <w:spacing w:before="0" w:after="0"/>
        <w:rPr>
          <w:rFonts w:asciiTheme="minorHAnsi" w:hAnsiTheme="minorHAnsi" w:cs="Times New Roman"/>
          <w:color w:val="auto"/>
          <w:sz w:val="28"/>
          <w:szCs w:val="28"/>
        </w:rPr>
      </w:pPr>
      <w:r w:rsidRPr="005764C1">
        <w:rPr>
          <w:rFonts w:asciiTheme="minorHAnsi" w:hAnsiTheme="minorHAnsi" w:cs="Times New Roman"/>
          <w:b/>
          <w:color w:val="auto"/>
          <w:sz w:val="28"/>
          <w:szCs w:val="28"/>
        </w:rPr>
        <w:t>Course Description</w:t>
      </w:r>
      <w:r w:rsidRPr="005764C1">
        <w:rPr>
          <w:rFonts w:asciiTheme="minorHAnsi" w:hAnsiTheme="minorHAnsi" w:cs="Times New Roman"/>
          <w:color w:val="auto"/>
          <w:sz w:val="28"/>
          <w:szCs w:val="28"/>
        </w:rPr>
        <w:t xml:space="preserve">: </w:t>
      </w:r>
    </w:p>
    <w:p w:rsidR="00D600E1" w:rsidRPr="00D600E1" w:rsidRDefault="00D600E1" w:rsidP="00D600E1"/>
    <w:p w:rsidR="0095708F" w:rsidRPr="007D1C76" w:rsidRDefault="0095708F" w:rsidP="008559FF">
      <w:pPr>
        <w:spacing w:line="240" w:lineRule="auto"/>
        <w:ind w:firstLine="720"/>
        <w:jc w:val="both"/>
        <w:rPr>
          <w:rFonts w:ascii="Times New Roman" w:hAnsi="Times New Roman" w:cs="Times New Roman"/>
          <w:sz w:val="22"/>
          <w:szCs w:val="22"/>
        </w:rPr>
      </w:pPr>
      <w:r w:rsidRPr="007D1C76">
        <w:rPr>
          <w:rFonts w:ascii="Times New Roman" w:hAnsi="Times New Roman" w:cs="Times New Roman"/>
          <w:sz w:val="22"/>
          <w:szCs w:val="22"/>
        </w:rPr>
        <w:t xml:space="preserve">This course presents an introduction to strategic planning.  External and internal environmental scanning, developing objectives, measures, and initiatives to ensure the strategy is executed are discussed.  </w:t>
      </w:r>
    </w:p>
    <w:p w:rsidR="0095708F" w:rsidRPr="005764C1" w:rsidRDefault="0095708F" w:rsidP="0095708F">
      <w:pPr>
        <w:pStyle w:val="Heading1"/>
        <w:rPr>
          <w:rFonts w:asciiTheme="minorHAnsi" w:hAnsiTheme="minorHAnsi" w:cs="Times New Roman"/>
          <w:b/>
          <w:color w:val="auto"/>
          <w:sz w:val="28"/>
          <w:szCs w:val="28"/>
        </w:rPr>
      </w:pPr>
      <w:bookmarkStart w:id="27" w:name="_Toc425232614"/>
      <w:bookmarkStart w:id="28" w:name="_Toc425232740"/>
      <w:r w:rsidRPr="005764C1">
        <w:rPr>
          <w:rFonts w:asciiTheme="minorHAnsi" w:hAnsiTheme="minorHAnsi" w:cs="Times New Roman"/>
          <w:b/>
          <w:color w:val="auto"/>
          <w:sz w:val="28"/>
          <w:szCs w:val="28"/>
        </w:rPr>
        <w:t>Course Objectives:</w:t>
      </w:r>
      <w:bookmarkEnd w:id="27"/>
      <w:bookmarkEnd w:id="28"/>
    </w:p>
    <w:p w:rsidR="0095708F" w:rsidRPr="007D1C76" w:rsidRDefault="0095708F" w:rsidP="008559FF">
      <w:pPr>
        <w:pStyle w:val="ListParagraph"/>
        <w:numPr>
          <w:ilvl w:val="0"/>
          <w:numId w:val="8"/>
        </w:numPr>
        <w:spacing w:line="240" w:lineRule="auto"/>
        <w:rPr>
          <w:rFonts w:ascii="Times New Roman" w:hAnsi="Times New Roman" w:cs="Times New Roman"/>
          <w:sz w:val="22"/>
          <w:szCs w:val="22"/>
        </w:rPr>
      </w:pPr>
      <w:r w:rsidRPr="007D1C76">
        <w:rPr>
          <w:rFonts w:ascii="Times New Roman" w:hAnsi="Times New Roman" w:cs="Times New Roman"/>
          <w:sz w:val="22"/>
          <w:szCs w:val="22"/>
        </w:rPr>
        <w:t>To introduce the topic of strategic planning.</w:t>
      </w:r>
    </w:p>
    <w:p w:rsidR="0095708F" w:rsidRPr="007D1C76" w:rsidRDefault="0095708F" w:rsidP="008559FF">
      <w:pPr>
        <w:pStyle w:val="ListParagraph"/>
        <w:numPr>
          <w:ilvl w:val="0"/>
          <w:numId w:val="8"/>
        </w:numPr>
        <w:spacing w:line="240" w:lineRule="auto"/>
        <w:rPr>
          <w:rFonts w:ascii="Times New Roman" w:hAnsi="Times New Roman" w:cs="Times New Roman"/>
          <w:sz w:val="22"/>
          <w:szCs w:val="22"/>
        </w:rPr>
      </w:pPr>
      <w:r w:rsidRPr="007D1C76">
        <w:rPr>
          <w:rFonts w:ascii="Times New Roman" w:hAnsi="Times New Roman" w:cs="Times New Roman"/>
          <w:sz w:val="22"/>
          <w:szCs w:val="22"/>
        </w:rPr>
        <w:t>Learn how to perform an environmental scan.</w:t>
      </w:r>
    </w:p>
    <w:p w:rsidR="0095708F" w:rsidRPr="007D1C76" w:rsidRDefault="0095708F" w:rsidP="008559FF">
      <w:pPr>
        <w:pStyle w:val="ListParagraph"/>
        <w:numPr>
          <w:ilvl w:val="0"/>
          <w:numId w:val="8"/>
        </w:numPr>
        <w:spacing w:line="240" w:lineRule="auto"/>
        <w:rPr>
          <w:rFonts w:ascii="Times New Roman" w:hAnsi="Times New Roman" w:cs="Times New Roman"/>
          <w:sz w:val="22"/>
          <w:szCs w:val="22"/>
        </w:rPr>
      </w:pPr>
      <w:r w:rsidRPr="007D1C76">
        <w:rPr>
          <w:rFonts w:ascii="Times New Roman" w:hAnsi="Times New Roman" w:cs="Times New Roman"/>
          <w:sz w:val="22"/>
          <w:szCs w:val="22"/>
        </w:rPr>
        <w:t>Learn how to integrate strategies vertically and horizontally in the organization.</w:t>
      </w:r>
    </w:p>
    <w:p w:rsidR="0095708F" w:rsidRPr="007D1C76" w:rsidRDefault="0095708F" w:rsidP="008559FF">
      <w:pPr>
        <w:pStyle w:val="ListParagraph"/>
        <w:numPr>
          <w:ilvl w:val="0"/>
          <w:numId w:val="8"/>
        </w:numPr>
        <w:spacing w:line="240" w:lineRule="auto"/>
        <w:rPr>
          <w:rFonts w:ascii="Times New Roman" w:hAnsi="Times New Roman" w:cs="Times New Roman"/>
          <w:sz w:val="22"/>
          <w:szCs w:val="22"/>
        </w:rPr>
      </w:pPr>
      <w:r w:rsidRPr="007D1C76">
        <w:rPr>
          <w:rFonts w:ascii="Times New Roman" w:hAnsi="Times New Roman" w:cs="Times New Roman"/>
          <w:sz w:val="22"/>
          <w:szCs w:val="22"/>
        </w:rPr>
        <w:t>Learn how to develop initiatives and measurements of success.</w:t>
      </w:r>
    </w:p>
    <w:p w:rsidR="0095708F" w:rsidRPr="005764C1" w:rsidRDefault="0095708F" w:rsidP="0095708F">
      <w:pPr>
        <w:pStyle w:val="Heading1"/>
        <w:rPr>
          <w:rFonts w:asciiTheme="minorHAnsi" w:hAnsiTheme="minorHAnsi" w:cs="Times New Roman"/>
          <w:b/>
          <w:color w:val="auto"/>
          <w:sz w:val="28"/>
          <w:szCs w:val="28"/>
        </w:rPr>
      </w:pPr>
      <w:bookmarkStart w:id="29" w:name="_Toc425232615"/>
      <w:bookmarkStart w:id="30" w:name="_Toc425232741"/>
      <w:r w:rsidRPr="005764C1">
        <w:rPr>
          <w:rFonts w:asciiTheme="minorHAnsi" w:hAnsiTheme="minorHAnsi" w:cs="Times New Roman"/>
          <w:b/>
          <w:color w:val="auto"/>
          <w:sz w:val="28"/>
          <w:szCs w:val="28"/>
        </w:rPr>
        <w:t>Topics</w:t>
      </w:r>
      <w:bookmarkEnd w:id="29"/>
      <w:bookmarkEnd w:id="30"/>
      <w:r w:rsidR="005764C1">
        <w:rPr>
          <w:rFonts w:asciiTheme="minorHAnsi" w:hAnsiTheme="minorHAnsi" w:cs="Times New Roman"/>
          <w:b/>
          <w:color w:val="auto"/>
          <w:sz w:val="28"/>
          <w:szCs w:val="28"/>
        </w:rPr>
        <w:t>:</w:t>
      </w:r>
    </w:p>
    <w:p w:rsidR="0095708F" w:rsidRPr="007D1C76" w:rsidRDefault="0095708F" w:rsidP="008559FF">
      <w:pPr>
        <w:pStyle w:val="ListParagraph"/>
        <w:numPr>
          <w:ilvl w:val="0"/>
          <w:numId w:val="9"/>
        </w:numPr>
        <w:spacing w:line="240" w:lineRule="auto"/>
        <w:rPr>
          <w:rFonts w:ascii="Times New Roman" w:hAnsi="Times New Roman" w:cs="Times New Roman"/>
          <w:sz w:val="22"/>
          <w:szCs w:val="22"/>
        </w:rPr>
      </w:pPr>
      <w:r w:rsidRPr="007D1C76">
        <w:rPr>
          <w:rFonts w:ascii="Times New Roman" w:hAnsi="Times New Roman" w:cs="Times New Roman"/>
          <w:sz w:val="22"/>
          <w:szCs w:val="22"/>
        </w:rPr>
        <w:t>Introduction</w:t>
      </w:r>
    </w:p>
    <w:p w:rsidR="0095708F" w:rsidRPr="007D1C76" w:rsidRDefault="0095708F" w:rsidP="008559FF">
      <w:pPr>
        <w:pStyle w:val="ListParagraph"/>
        <w:numPr>
          <w:ilvl w:val="0"/>
          <w:numId w:val="9"/>
        </w:numPr>
        <w:spacing w:line="240" w:lineRule="auto"/>
        <w:rPr>
          <w:rFonts w:ascii="Times New Roman" w:hAnsi="Times New Roman" w:cs="Times New Roman"/>
          <w:sz w:val="22"/>
          <w:szCs w:val="22"/>
        </w:rPr>
      </w:pPr>
      <w:r w:rsidRPr="007D1C76">
        <w:rPr>
          <w:rFonts w:ascii="Times New Roman" w:hAnsi="Times New Roman" w:cs="Times New Roman"/>
          <w:sz w:val="22"/>
          <w:szCs w:val="22"/>
        </w:rPr>
        <w:t>Environmental scanning</w:t>
      </w:r>
    </w:p>
    <w:p w:rsidR="0095708F" w:rsidRPr="007D1C76" w:rsidRDefault="0095708F" w:rsidP="008559FF">
      <w:pPr>
        <w:pStyle w:val="ListParagraph"/>
        <w:numPr>
          <w:ilvl w:val="0"/>
          <w:numId w:val="9"/>
        </w:numPr>
        <w:spacing w:line="240" w:lineRule="auto"/>
        <w:rPr>
          <w:rFonts w:ascii="Times New Roman" w:hAnsi="Times New Roman" w:cs="Times New Roman"/>
          <w:sz w:val="22"/>
          <w:szCs w:val="22"/>
        </w:rPr>
      </w:pPr>
      <w:r w:rsidRPr="007D1C76">
        <w:rPr>
          <w:rFonts w:ascii="Times New Roman" w:hAnsi="Times New Roman" w:cs="Times New Roman"/>
          <w:sz w:val="22"/>
          <w:szCs w:val="22"/>
        </w:rPr>
        <w:t>Vertical and horizontal integration</w:t>
      </w:r>
    </w:p>
    <w:p w:rsidR="0095708F" w:rsidRPr="007D1C76" w:rsidRDefault="0095708F" w:rsidP="008559FF">
      <w:pPr>
        <w:pStyle w:val="ListParagraph"/>
        <w:numPr>
          <w:ilvl w:val="0"/>
          <w:numId w:val="9"/>
        </w:numPr>
        <w:spacing w:line="240" w:lineRule="auto"/>
        <w:rPr>
          <w:rFonts w:ascii="Times New Roman" w:hAnsi="Times New Roman" w:cs="Times New Roman"/>
          <w:sz w:val="22"/>
          <w:szCs w:val="22"/>
        </w:rPr>
      </w:pPr>
      <w:r w:rsidRPr="007D1C76">
        <w:rPr>
          <w:rFonts w:ascii="Times New Roman" w:hAnsi="Times New Roman" w:cs="Times New Roman"/>
          <w:sz w:val="22"/>
          <w:szCs w:val="22"/>
        </w:rPr>
        <w:t>Managing for success</w:t>
      </w:r>
    </w:p>
    <w:p w:rsidR="0095708F" w:rsidRPr="007D1C76" w:rsidRDefault="0095708F" w:rsidP="008559FF">
      <w:pPr>
        <w:pStyle w:val="ListParagraph"/>
        <w:numPr>
          <w:ilvl w:val="1"/>
          <w:numId w:val="9"/>
        </w:numPr>
        <w:spacing w:line="240" w:lineRule="auto"/>
        <w:rPr>
          <w:rFonts w:ascii="Times New Roman" w:hAnsi="Times New Roman" w:cs="Times New Roman"/>
          <w:sz w:val="22"/>
          <w:szCs w:val="22"/>
        </w:rPr>
      </w:pPr>
      <w:r w:rsidRPr="007D1C76">
        <w:rPr>
          <w:rFonts w:ascii="Times New Roman" w:hAnsi="Times New Roman" w:cs="Times New Roman"/>
          <w:sz w:val="22"/>
          <w:szCs w:val="22"/>
        </w:rPr>
        <w:t>McKinsey 7S Framework</w:t>
      </w:r>
    </w:p>
    <w:p w:rsidR="0095708F" w:rsidRPr="007D1C76" w:rsidRDefault="0095708F" w:rsidP="008559FF">
      <w:pPr>
        <w:pStyle w:val="ListParagraph"/>
        <w:numPr>
          <w:ilvl w:val="1"/>
          <w:numId w:val="9"/>
        </w:numPr>
        <w:spacing w:line="240" w:lineRule="auto"/>
        <w:rPr>
          <w:rFonts w:ascii="Times New Roman" w:hAnsi="Times New Roman" w:cs="Times New Roman"/>
          <w:sz w:val="22"/>
          <w:szCs w:val="22"/>
        </w:rPr>
      </w:pPr>
      <w:r w:rsidRPr="007D1C76">
        <w:rPr>
          <w:rFonts w:ascii="Times New Roman" w:hAnsi="Times New Roman" w:cs="Times New Roman"/>
          <w:sz w:val="22"/>
          <w:szCs w:val="22"/>
        </w:rPr>
        <w:t>Resource allocation</w:t>
      </w:r>
    </w:p>
    <w:p w:rsidR="0095708F" w:rsidRPr="007D1C76" w:rsidRDefault="0095708F" w:rsidP="008559FF">
      <w:pPr>
        <w:pStyle w:val="ListParagraph"/>
        <w:numPr>
          <w:ilvl w:val="1"/>
          <w:numId w:val="9"/>
        </w:numPr>
        <w:spacing w:line="240" w:lineRule="auto"/>
        <w:rPr>
          <w:rFonts w:ascii="Times New Roman" w:hAnsi="Times New Roman" w:cs="Times New Roman"/>
          <w:sz w:val="22"/>
          <w:szCs w:val="22"/>
        </w:rPr>
      </w:pPr>
      <w:r w:rsidRPr="007D1C76">
        <w:rPr>
          <w:rFonts w:ascii="Times New Roman" w:hAnsi="Times New Roman" w:cs="Times New Roman"/>
          <w:sz w:val="22"/>
          <w:szCs w:val="22"/>
        </w:rPr>
        <w:t>Execution</w:t>
      </w:r>
    </w:p>
    <w:p w:rsidR="0095708F" w:rsidRPr="007D1C76" w:rsidRDefault="0095708F" w:rsidP="008559FF">
      <w:pPr>
        <w:pStyle w:val="ListParagraph"/>
        <w:numPr>
          <w:ilvl w:val="1"/>
          <w:numId w:val="9"/>
        </w:numPr>
        <w:spacing w:line="240" w:lineRule="auto"/>
        <w:rPr>
          <w:rFonts w:ascii="Times New Roman" w:hAnsi="Times New Roman" w:cs="Times New Roman"/>
          <w:sz w:val="22"/>
          <w:szCs w:val="22"/>
        </w:rPr>
      </w:pPr>
      <w:r w:rsidRPr="007D1C76">
        <w:rPr>
          <w:rFonts w:ascii="Times New Roman" w:hAnsi="Times New Roman" w:cs="Times New Roman"/>
          <w:sz w:val="22"/>
          <w:szCs w:val="22"/>
        </w:rPr>
        <w:t>Performance measurement</w:t>
      </w:r>
    </w:p>
    <w:p w:rsidR="00D600E1" w:rsidRPr="005764C1" w:rsidRDefault="0095708F" w:rsidP="00D600E1">
      <w:pPr>
        <w:pStyle w:val="Heading1"/>
        <w:rPr>
          <w:rFonts w:asciiTheme="minorHAnsi" w:hAnsiTheme="minorHAnsi" w:cs="Times New Roman"/>
          <w:b/>
          <w:color w:val="auto"/>
          <w:sz w:val="28"/>
          <w:szCs w:val="28"/>
        </w:rPr>
      </w:pPr>
      <w:bookmarkStart w:id="31" w:name="_Toc425232616"/>
      <w:bookmarkStart w:id="32" w:name="_Toc425232742"/>
      <w:r w:rsidRPr="005764C1">
        <w:rPr>
          <w:rFonts w:asciiTheme="minorHAnsi" w:hAnsiTheme="minorHAnsi" w:cs="Times New Roman"/>
          <w:b/>
          <w:color w:val="auto"/>
          <w:sz w:val="28"/>
          <w:szCs w:val="28"/>
        </w:rPr>
        <w:t>Duration = 16 hours</w:t>
      </w:r>
      <w:bookmarkEnd w:id="31"/>
      <w:bookmarkEnd w:id="32"/>
    </w:p>
    <w:p w:rsidR="000B73C8" w:rsidRPr="00D600E1" w:rsidRDefault="000B73C8" w:rsidP="00D600E1">
      <w:pPr>
        <w:pStyle w:val="Heading1"/>
        <w:rPr>
          <w:b/>
          <w:color w:val="auto"/>
          <w:sz w:val="52"/>
          <w:szCs w:val="52"/>
        </w:rPr>
      </w:pPr>
      <w:r w:rsidRPr="00D600E1">
        <w:rPr>
          <w:b/>
          <w:color w:val="auto"/>
          <w:sz w:val="52"/>
          <w:szCs w:val="52"/>
        </w:rPr>
        <w:t>Technical Writing</w:t>
      </w:r>
    </w:p>
    <w:p w:rsidR="000B73C8" w:rsidRPr="005764C1" w:rsidRDefault="000B73C8" w:rsidP="000B73C8">
      <w:pPr>
        <w:pStyle w:val="Heading1"/>
        <w:spacing w:before="0" w:after="0"/>
        <w:rPr>
          <w:rFonts w:asciiTheme="minorHAnsi" w:hAnsiTheme="minorHAnsi" w:cs="Times New Roman"/>
          <w:color w:val="auto"/>
          <w:sz w:val="28"/>
          <w:szCs w:val="28"/>
        </w:rPr>
      </w:pPr>
      <w:r w:rsidRPr="005764C1">
        <w:rPr>
          <w:rFonts w:asciiTheme="minorHAnsi" w:hAnsiTheme="minorHAnsi" w:cs="Times New Roman"/>
          <w:b/>
          <w:color w:val="auto"/>
          <w:sz w:val="28"/>
          <w:szCs w:val="28"/>
        </w:rPr>
        <w:t>Course Description</w:t>
      </w:r>
      <w:r w:rsidRPr="005764C1">
        <w:rPr>
          <w:rFonts w:asciiTheme="minorHAnsi" w:hAnsiTheme="minorHAnsi" w:cs="Times New Roman"/>
          <w:color w:val="auto"/>
          <w:sz w:val="28"/>
          <w:szCs w:val="28"/>
        </w:rPr>
        <w:t xml:space="preserve">: </w:t>
      </w:r>
    </w:p>
    <w:p w:rsidR="00D600E1" w:rsidRPr="00D600E1" w:rsidRDefault="00D600E1" w:rsidP="00D600E1"/>
    <w:p w:rsidR="000B4DC2" w:rsidRPr="007D1C76" w:rsidRDefault="000B4DC2" w:rsidP="008559FF">
      <w:pPr>
        <w:spacing w:line="240" w:lineRule="auto"/>
        <w:ind w:firstLine="720"/>
        <w:jc w:val="both"/>
        <w:rPr>
          <w:rFonts w:ascii="Times New Roman" w:hAnsi="Times New Roman" w:cs="Times New Roman"/>
          <w:sz w:val="22"/>
          <w:szCs w:val="22"/>
        </w:rPr>
      </w:pPr>
      <w:r w:rsidRPr="007D1C76">
        <w:rPr>
          <w:rFonts w:ascii="Times New Roman" w:hAnsi="Times New Roman" w:cs="Times New Roman"/>
          <w:sz w:val="22"/>
          <w:szCs w:val="22"/>
        </w:rPr>
        <w:t xml:space="preserve">This course presents an introduction to </w:t>
      </w:r>
      <w:r w:rsidR="0050055F" w:rsidRPr="007D1C76">
        <w:rPr>
          <w:rFonts w:ascii="Times New Roman" w:hAnsi="Times New Roman" w:cs="Times New Roman"/>
          <w:sz w:val="22"/>
          <w:szCs w:val="22"/>
        </w:rPr>
        <w:t>technical</w:t>
      </w:r>
      <w:r w:rsidRPr="007D1C76">
        <w:rPr>
          <w:rFonts w:ascii="Times New Roman" w:hAnsi="Times New Roman" w:cs="Times New Roman"/>
          <w:sz w:val="22"/>
          <w:szCs w:val="22"/>
        </w:rPr>
        <w:t xml:space="preserve"> planning</w:t>
      </w:r>
      <w:r w:rsidR="0050055F" w:rsidRPr="007D1C76">
        <w:rPr>
          <w:rFonts w:ascii="Times New Roman" w:hAnsi="Times New Roman" w:cs="Times New Roman"/>
          <w:sz w:val="22"/>
          <w:szCs w:val="22"/>
        </w:rPr>
        <w:t xml:space="preserve"> with a focus on technical reports</w:t>
      </w:r>
      <w:r w:rsidRPr="007D1C76">
        <w:rPr>
          <w:rFonts w:ascii="Times New Roman" w:hAnsi="Times New Roman" w:cs="Times New Roman"/>
          <w:sz w:val="22"/>
          <w:szCs w:val="22"/>
        </w:rPr>
        <w:t xml:space="preserve">.  </w:t>
      </w:r>
      <w:r w:rsidR="0050055F" w:rsidRPr="007D1C76">
        <w:rPr>
          <w:rFonts w:ascii="Times New Roman" w:hAnsi="Times New Roman" w:cs="Times New Roman"/>
          <w:sz w:val="22"/>
          <w:szCs w:val="22"/>
        </w:rPr>
        <w:t>Developing a problem statement, entering the discourse community, selecting a journal, and making a technical argument are presented.</w:t>
      </w:r>
    </w:p>
    <w:p w:rsidR="000B4DC2" w:rsidRPr="005764C1" w:rsidRDefault="000B4DC2" w:rsidP="000B4DC2">
      <w:pPr>
        <w:pStyle w:val="Heading1"/>
        <w:rPr>
          <w:rFonts w:asciiTheme="minorHAnsi" w:hAnsiTheme="minorHAnsi" w:cs="Times New Roman"/>
          <w:b/>
          <w:color w:val="auto"/>
          <w:sz w:val="28"/>
          <w:szCs w:val="28"/>
        </w:rPr>
      </w:pPr>
      <w:bookmarkStart w:id="33" w:name="_Toc425232620"/>
      <w:bookmarkStart w:id="34" w:name="_Toc425232746"/>
      <w:r w:rsidRPr="005764C1">
        <w:rPr>
          <w:rFonts w:asciiTheme="minorHAnsi" w:hAnsiTheme="minorHAnsi" w:cs="Times New Roman"/>
          <w:b/>
          <w:color w:val="auto"/>
          <w:sz w:val="28"/>
          <w:szCs w:val="28"/>
        </w:rPr>
        <w:t>Course Objectives:</w:t>
      </w:r>
      <w:bookmarkEnd w:id="33"/>
      <w:bookmarkEnd w:id="34"/>
    </w:p>
    <w:p w:rsidR="000B4DC2" w:rsidRPr="007D1C76" w:rsidRDefault="003D5171" w:rsidP="008559FF">
      <w:pPr>
        <w:pStyle w:val="ListParagraph"/>
        <w:numPr>
          <w:ilvl w:val="0"/>
          <w:numId w:val="8"/>
        </w:numPr>
        <w:spacing w:line="240" w:lineRule="auto"/>
        <w:rPr>
          <w:rFonts w:ascii="Times New Roman" w:hAnsi="Times New Roman" w:cs="Times New Roman"/>
          <w:sz w:val="22"/>
          <w:szCs w:val="22"/>
        </w:rPr>
      </w:pPr>
      <w:r w:rsidRPr="007D1C76">
        <w:rPr>
          <w:rFonts w:ascii="Times New Roman" w:hAnsi="Times New Roman" w:cs="Times New Roman"/>
          <w:sz w:val="22"/>
          <w:szCs w:val="22"/>
        </w:rPr>
        <w:t>Learn how to develop a problem statement and technical argument.</w:t>
      </w:r>
    </w:p>
    <w:p w:rsidR="003D5171" w:rsidRPr="007D1C76" w:rsidRDefault="003D5171" w:rsidP="008559FF">
      <w:pPr>
        <w:pStyle w:val="ListParagraph"/>
        <w:numPr>
          <w:ilvl w:val="0"/>
          <w:numId w:val="8"/>
        </w:numPr>
        <w:spacing w:line="240" w:lineRule="auto"/>
        <w:rPr>
          <w:rFonts w:ascii="Times New Roman" w:hAnsi="Times New Roman" w:cs="Times New Roman"/>
          <w:sz w:val="22"/>
          <w:szCs w:val="22"/>
        </w:rPr>
      </w:pPr>
      <w:r w:rsidRPr="007D1C76">
        <w:rPr>
          <w:rFonts w:ascii="Times New Roman" w:hAnsi="Times New Roman" w:cs="Times New Roman"/>
          <w:sz w:val="22"/>
          <w:szCs w:val="22"/>
        </w:rPr>
        <w:t>Learn how to research and enter the discourse community.</w:t>
      </w:r>
    </w:p>
    <w:p w:rsidR="003D5171" w:rsidRPr="007D1C76" w:rsidRDefault="003D5171" w:rsidP="008559FF">
      <w:pPr>
        <w:pStyle w:val="ListParagraph"/>
        <w:numPr>
          <w:ilvl w:val="0"/>
          <w:numId w:val="8"/>
        </w:numPr>
        <w:spacing w:line="240" w:lineRule="auto"/>
        <w:rPr>
          <w:rFonts w:ascii="Times New Roman" w:hAnsi="Times New Roman" w:cs="Times New Roman"/>
          <w:sz w:val="22"/>
          <w:szCs w:val="22"/>
        </w:rPr>
      </w:pPr>
      <w:r w:rsidRPr="007D1C76">
        <w:rPr>
          <w:rFonts w:ascii="Times New Roman" w:hAnsi="Times New Roman" w:cs="Times New Roman"/>
          <w:sz w:val="22"/>
          <w:szCs w:val="22"/>
        </w:rPr>
        <w:t>Learn how to create a technical report.</w:t>
      </w:r>
    </w:p>
    <w:p w:rsidR="003D5171" w:rsidRPr="007D1C76" w:rsidRDefault="003D5171" w:rsidP="008559FF">
      <w:pPr>
        <w:pStyle w:val="ListParagraph"/>
        <w:numPr>
          <w:ilvl w:val="0"/>
          <w:numId w:val="8"/>
        </w:numPr>
        <w:spacing w:line="240" w:lineRule="auto"/>
        <w:rPr>
          <w:rFonts w:ascii="Times New Roman" w:hAnsi="Times New Roman" w:cs="Times New Roman"/>
          <w:sz w:val="22"/>
          <w:szCs w:val="22"/>
        </w:rPr>
      </w:pPr>
      <w:r w:rsidRPr="007D1C76">
        <w:rPr>
          <w:rFonts w:ascii="Times New Roman" w:hAnsi="Times New Roman" w:cs="Times New Roman"/>
          <w:sz w:val="22"/>
          <w:szCs w:val="22"/>
        </w:rPr>
        <w:t>Learn how to present a technical argument.</w:t>
      </w:r>
    </w:p>
    <w:p w:rsidR="000B4DC2" w:rsidRPr="005764C1" w:rsidRDefault="000B4DC2" w:rsidP="000B4DC2">
      <w:pPr>
        <w:pStyle w:val="Heading1"/>
        <w:rPr>
          <w:rFonts w:asciiTheme="minorHAnsi" w:hAnsiTheme="minorHAnsi" w:cs="Times New Roman"/>
          <w:b/>
          <w:color w:val="auto"/>
          <w:sz w:val="28"/>
          <w:szCs w:val="28"/>
        </w:rPr>
      </w:pPr>
      <w:bookmarkStart w:id="35" w:name="_Toc425232621"/>
      <w:bookmarkStart w:id="36" w:name="_Toc425232747"/>
      <w:r w:rsidRPr="005764C1">
        <w:rPr>
          <w:rFonts w:asciiTheme="minorHAnsi" w:hAnsiTheme="minorHAnsi" w:cs="Times New Roman"/>
          <w:b/>
          <w:color w:val="auto"/>
          <w:sz w:val="28"/>
          <w:szCs w:val="28"/>
        </w:rPr>
        <w:t>Topics</w:t>
      </w:r>
      <w:bookmarkEnd w:id="35"/>
      <w:bookmarkEnd w:id="36"/>
      <w:r w:rsidR="000B73C8" w:rsidRPr="005764C1">
        <w:rPr>
          <w:rFonts w:asciiTheme="minorHAnsi" w:hAnsiTheme="minorHAnsi" w:cs="Times New Roman"/>
          <w:b/>
          <w:color w:val="auto"/>
          <w:sz w:val="28"/>
          <w:szCs w:val="28"/>
        </w:rPr>
        <w:t>:</w:t>
      </w:r>
    </w:p>
    <w:p w:rsidR="003D5171" w:rsidRPr="007D1C76" w:rsidRDefault="003D5171" w:rsidP="008559FF">
      <w:pPr>
        <w:pStyle w:val="ListParagraph"/>
        <w:numPr>
          <w:ilvl w:val="0"/>
          <w:numId w:val="17"/>
        </w:numPr>
        <w:spacing w:line="240" w:lineRule="auto"/>
        <w:rPr>
          <w:rFonts w:ascii="Times New Roman" w:hAnsi="Times New Roman" w:cs="Times New Roman"/>
          <w:sz w:val="22"/>
          <w:szCs w:val="22"/>
        </w:rPr>
      </w:pPr>
      <w:r w:rsidRPr="007D1C76">
        <w:rPr>
          <w:rFonts w:ascii="Times New Roman" w:hAnsi="Times New Roman" w:cs="Times New Roman"/>
          <w:sz w:val="22"/>
          <w:szCs w:val="22"/>
        </w:rPr>
        <w:t>Problem statement</w:t>
      </w:r>
    </w:p>
    <w:p w:rsidR="003D5171" w:rsidRPr="007D1C76" w:rsidRDefault="003D5171" w:rsidP="008559FF">
      <w:pPr>
        <w:pStyle w:val="ListParagraph"/>
        <w:numPr>
          <w:ilvl w:val="0"/>
          <w:numId w:val="17"/>
        </w:numPr>
        <w:spacing w:line="240" w:lineRule="auto"/>
        <w:rPr>
          <w:rFonts w:ascii="Times New Roman" w:hAnsi="Times New Roman" w:cs="Times New Roman"/>
          <w:sz w:val="22"/>
          <w:szCs w:val="22"/>
        </w:rPr>
      </w:pPr>
      <w:r w:rsidRPr="007D1C76">
        <w:rPr>
          <w:rFonts w:ascii="Times New Roman" w:hAnsi="Times New Roman" w:cs="Times New Roman"/>
          <w:sz w:val="22"/>
          <w:szCs w:val="22"/>
        </w:rPr>
        <w:lastRenderedPageBreak/>
        <w:t>Abstract</w:t>
      </w:r>
    </w:p>
    <w:p w:rsidR="003D5171" w:rsidRPr="007D1C76" w:rsidRDefault="003D5171" w:rsidP="008559FF">
      <w:pPr>
        <w:pStyle w:val="ListParagraph"/>
        <w:numPr>
          <w:ilvl w:val="0"/>
          <w:numId w:val="17"/>
        </w:numPr>
        <w:spacing w:line="240" w:lineRule="auto"/>
        <w:rPr>
          <w:rFonts w:ascii="Times New Roman" w:hAnsi="Times New Roman" w:cs="Times New Roman"/>
          <w:sz w:val="22"/>
          <w:szCs w:val="22"/>
        </w:rPr>
      </w:pPr>
      <w:r w:rsidRPr="007D1C76">
        <w:rPr>
          <w:rFonts w:ascii="Times New Roman" w:hAnsi="Times New Roman" w:cs="Times New Roman"/>
          <w:sz w:val="22"/>
          <w:szCs w:val="22"/>
        </w:rPr>
        <w:t>Selecting a publishing venue</w:t>
      </w:r>
    </w:p>
    <w:p w:rsidR="003D5171" w:rsidRPr="007D1C76" w:rsidRDefault="003D5171" w:rsidP="008559FF">
      <w:pPr>
        <w:pStyle w:val="ListParagraph"/>
        <w:numPr>
          <w:ilvl w:val="0"/>
          <w:numId w:val="17"/>
        </w:numPr>
        <w:spacing w:line="240" w:lineRule="auto"/>
        <w:rPr>
          <w:rFonts w:ascii="Times New Roman" w:hAnsi="Times New Roman" w:cs="Times New Roman"/>
          <w:sz w:val="22"/>
          <w:szCs w:val="22"/>
        </w:rPr>
      </w:pPr>
      <w:r w:rsidRPr="007D1C76">
        <w:rPr>
          <w:rFonts w:ascii="Times New Roman" w:hAnsi="Times New Roman" w:cs="Times New Roman"/>
          <w:sz w:val="22"/>
          <w:szCs w:val="22"/>
        </w:rPr>
        <w:t>Creating a technical argument</w:t>
      </w:r>
    </w:p>
    <w:p w:rsidR="003D5171" w:rsidRPr="007D1C76" w:rsidRDefault="003D5171" w:rsidP="008559FF">
      <w:pPr>
        <w:pStyle w:val="ListParagraph"/>
        <w:numPr>
          <w:ilvl w:val="0"/>
          <w:numId w:val="17"/>
        </w:numPr>
        <w:spacing w:line="240" w:lineRule="auto"/>
        <w:rPr>
          <w:rFonts w:ascii="Times New Roman" w:hAnsi="Times New Roman" w:cs="Times New Roman"/>
          <w:sz w:val="22"/>
          <w:szCs w:val="22"/>
        </w:rPr>
      </w:pPr>
      <w:r w:rsidRPr="007D1C76">
        <w:rPr>
          <w:rFonts w:ascii="Times New Roman" w:hAnsi="Times New Roman" w:cs="Times New Roman"/>
          <w:sz w:val="22"/>
          <w:szCs w:val="22"/>
        </w:rPr>
        <w:t>Knowing when to stop talking!</w:t>
      </w:r>
    </w:p>
    <w:p w:rsidR="000B4DC2" w:rsidRPr="005764C1" w:rsidRDefault="000B4DC2" w:rsidP="000B4DC2">
      <w:pPr>
        <w:pStyle w:val="Heading1"/>
        <w:rPr>
          <w:rFonts w:asciiTheme="minorHAnsi" w:hAnsiTheme="minorHAnsi" w:cs="Times New Roman"/>
          <w:b/>
          <w:color w:val="auto"/>
          <w:sz w:val="28"/>
          <w:szCs w:val="28"/>
        </w:rPr>
      </w:pPr>
      <w:bookmarkStart w:id="37" w:name="_Toc425232622"/>
      <w:bookmarkStart w:id="38" w:name="_Toc425232748"/>
      <w:r w:rsidRPr="005764C1">
        <w:rPr>
          <w:rFonts w:asciiTheme="minorHAnsi" w:hAnsiTheme="minorHAnsi" w:cs="Times New Roman"/>
          <w:b/>
          <w:color w:val="auto"/>
          <w:sz w:val="28"/>
          <w:szCs w:val="28"/>
        </w:rPr>
        <w:t>Duration = 24 hours</w:t>
      </w:r>
      <w:bookmarkEnd w:id="37"/>
      <w:bookmarkEnd w:id="38"/>
    </w:p>
    <w:p w:rsidR="000B4DC2" w:rsidRPr="00447800" w:rsidRDefault="000B4DC2" w:rsidP="000B4DC2">
      <w:pPr>
        <w:rPr>
          <w:rFonts w:ascii="Times New Roman" w:hAnsi="Times New Roman" w:cs="Times New Roman"/>
        </w:rPr>
      </w:pPr>
    </w:p>
    <w:p w:rsidR="009D77C3" w:rsidRPr="005764C1" w:rsidRDefault="009D77C3" w:rsidP="009D77C3">
      <w:pPr>
        <w:jc w:val="center"/>
        <w:rPr>
          <w:rFonts w:cs="Times New Roman"/>
          <w:b/>
          <w:color w:val="2E74B5" w:themeColor="accent1" w:themeShade="BF"/>
          <w:sz w:val="52"/>
          <w:szCs w:val="52"/>
        </w:rPr>
      </w:pPr>
      <w:r w:rsidRPr="005764C1">
        <w:rPr>
          <w:rFonts w:cs="Times New Roman"/>
          <w:b/>
          <w:color w:val="2E74B5" w:themeColor="accent1" w:themeShade="BF"/>
          <w:sz w:val="52"/>
          <w:szCs w:val="52"/>
        </w:rPr>
        <w:t>MECHANICAL ENGINEERING COURSES</w:t>
      </w:r>
    </w:p>
    <w:p w:rsidR="000B73C8" w:rsidRDefault="000B73C8" w:rsidP="000B73C8">
      <w:pPr>
        <w:pStyle w:val="Title"/>
        <w:rPr>
          <w:b/>
          <w:sz w:val="52"/>
          <w:szCs w:val="52"/>
        </w:rPr>
      </w:pPr>
      <w:r>
        <w:rPr>
          <w:b/>
          <w:sz w:val="52"/>
          <w:szCs w:val="52"/>
        </w:rPr>
        <w:t>Aerospace Ground Test Facilities</w:t>
      </w:r>
    </w:p>
    <w:p w:rsidR="000B73C8" w:rsidRPr="005764C1" w:rsidRDefault="000B73C8" w:rsidP="000B73C8">
      <w:pPr>
        <w:pStyle w:val="Heading1"/>
        <w:spacing w:before="0" w:after="0"/>
        <w:rPr>
          <w:rFonts w:asciiTheme="minorHAnsi" w:hAnsiTheme="minorHAnsi" w:cs="Times New Roman"/>
          <w:color w:val="auto"/>
          <w:sz w:val="28"/>
          <w:szCs w:val="28"/>
        </w:rPr>
      </w:pPr>
      <w:r w:rsidRPr="005764C1">
        <w:rPr>
          <w:rFonts w:asciiTheme="minorHAnsi" w:hAnsiTheme="minorHAnsi" w:cs="Times New Roman"/>
          <w:b/>
          <w:color w:val="auto"/>
          <w:sz w:val="28"/>
          <w:szCs w:val="28"/>
        </w:rPr>
        <w:t>Course Description</w:t>
      </w:r>
      <w:r w:rsidRPr="005764C1">
        <w:rPr>
          <w:rFonts w:asciiTheme="minorHAnsi" w:hAnsiTheme="minorHAnsi" w:cs="Times New Roman"/>
          <w:color w:val="auto"/>
          <w:sz w:val="28"/>
          <w:szCs w:val="28"/>
        </w:rPr>
        <w:t xml:space="preserve">: </w:t>
      </w:r>
    </w:p>
    <w:p w:rsidR="00D600E1" w:rsidRPr="00D600E1" w:rsidRDefault="00D600E1" w:rsidP="00603890">
      <w:pPr>
        <w:spacing w:line="240" w:lineRule="auto"/>
        <w:jc w:val="both"/>
      </w:pPr>
    </w:p>
    <w:p w:rsidR="0042285F" w:rsidRPr="007D1C76" w:rsidRDefault="0042285F" w:rsidP="008559FF">
      <w:pPr>
        <w:pStyle w:val="NoSpacing"/>
        <w:jc w:val="both"/>
        <w:rPr>
          <w:rFonts w:ascii="Times New Roman" w:hAnsi="Times New Roman" w:cs="Times New Roman"/>
          <w:sz w:val="22"/>
          <w:szCs w:val="22"/>
        </w:rPr>
      </w:pPr>
      <w:r>
        <w:rPr>
          <w:sz w:val="24"/>
          <w:szCs w:val="24"/>
        </w:rPr>
        <w:tab/>
      </w:r>
      <w:r w:rsidRPr="007D1C76">
        <w:rPr>
          <w:rFonts w:ascii="Times New Roman" w:hAnsi="Times New Roman" w:cs="Times New Roman"/>
          <w:sz w:val="22"/>
          <w:szCs w:val="22"/>
        </w:rPr>
        <w:t>The course is primarily to provide information concerning the role of aerodynamic and propulsion and test facilities in aerospace systems testing and development. Throughout the course emphasis is placed upon the items which will assist those involved in the utilization of test facilities. The utilization of ground test facilities in aerospace systems development will be described by means of lectures and audio-visual presentations. Lectures at the Institute by authorities on various types of aerospace test facilities will be supplemented by detailed tours of appropriate facilities at the Arnold Engineering Development Center. Those who are or will be involved in the utilization of ground test facilities in development programs will find this course to be particular benefit. Lecturers selected from the UTSI faculty are complemented by lecturers from USAF – AEDC, and the contract operator at AEDC (Jacobs Technology, Inc.), other Air Force Labs, major NASA Research Centers, and aerospace industrial organizations.</w:t>
      </w:r>
    </w:p>
    <w:p w:rsidR="0042285F" w:rsidRPr="007D1C76" w:rsidRDefault="0042285F" w:rsidP="00603890">
      <w:pPr>
        <w:pStyle w:val="NoSpacing"/>
        <w:jc w:val="both"/>
        <w:rPr>
          <w:rFonts w:ascii="Times New Roman" w:hAnsi="Times New Roman" w:cs="Times New Roman"/>
          <w:b/>
          <w:sz w:val="22"/>
          <w:szCs w:val="22"/>
        </w:rPr>
      </w:pPr>
    </w:p>
    <w:p w:rsidR="0042285F" w:rsidRDefault="0042285F" w:rsidP="0042285F">
      <w:pPr>
        <w:pStyle w:val="NoSpacing"/>
        <w:rPr>
          <w:sz w:val="24"/>
          <w:szCs w:val="24"/>
        </w:rPr>
      </w:pPr>
    </w:p>
    <w:p w:rsidR="000B73C8" w:rsidRPr="00662784" w:rsidRDefault="000B73C8" w:rsidP="000B73C8">
      <w:pPr>
        <w:pStyle w:val="Title"/>
        <w:rPr>
          <w:b/>
          <w:sz w:val="52"/>
          <w:szCs w:val="52"/>
        </w:rPr>
      </w:pPr>
      <w:r>
        <w:rPr>
          <w:b/>
          <w:sz w:val="52"/>
          <w:szCs w:val="52"/>
        </w:rPr>
        <w:t>Combustion Instability</w:t>
      </w:r>
    </w:p>
    <w:p w:rsidR="000B73C8" w:rsidRPr="00603890" w:rsidRDefault="000B73C8" w:rsidP="000B73C8">
      <w:pPr>
        <w:pStyle w:val="Heading1"/>
        <w:spacing w:before="0" w:after="0"/>
        <w:rPr>
          <w:rFonts w:asciiTheme="minorHAnsi" w:hAnsiTheme="minorHAnsi" w:cs="Times New Roman"/>
          <w:color w:val="auto"/>
          <w:sz w:val="28"/>
          <w:szCs w:val="28"/>
        </w:rPr>
      </w:pPr>
      <w:r w:rsidRPr="00603890">
        <w:rPr>
          <w:rFonts w:asciiTheme="minorHAnsi" w:hAnsiTheme="minorHAnsi" w:cs="Times New Roman"/>
          <w:b/>
          <w:color w:val="auto"/>
          <w:sz w:val="28"/>
          <w:szCs w:val="28"/>
        </w:rPr>
        <w:t>Course Description</w:t>
      </w:r>
      <w:r w:rsidRPr="00603890">
        <w:rPr>
          <w:rFonts w:asciiTheme="minorHAnsi" w:hAnsiTheme="minorHAnsi" w:cs="Times New Roman"/>
          <w:color w:val="auto"/>
          <w:sz w:val="28"/>
          <w:szCs w:val="28"/>
        </w:rPr>
        <w:t xml:space="preserve">: </w:t>
      </w:r>
    </w:p>
    <w:p w:rsidR="00D600E1" w:rsidRPr="00D600E1" w:rsidRDefault="00D600E1" w:rsidP="00D600E1"/>
    <w:p w:rsidR="00654666" w:rsidRPr="00603890" w:rsidRDefault="00654666" w:rsidP="008559FF">
      <w:pPr>
        <w:autoSpaceDE w:val="0"/>
        <w:autoSpaceDN w:val="0"/>
        <w:adjustRightInd w:val="0"/>
        <w:spacing w:line="240" w:lineRule="auto"/>
        <w:ind w:firstLine="720"/>
        <w:jc w:val="both"/>
        <w:rPr>
          <w:rFonts w:ascii="Times New Roman" w:hAnsi="Times New Roman" w:cs="Times New Roman"/>
          <w:sz w:val="22"/>
          <w:szCs w:val="22"/>
        </w:rPr>
      </w:pPr>
      <w:r w:rsidRPr="00603890">
        <w:rPr>
          <w:rFonts w:ascii="Times New Roman" w:hAnsi="Times New Roman" w:cs="Times New Roman"/>
          <w:sz w:val="22"/>
          <w:szCs w:val="22"/>
        </w:rPr>
        <w:t>Despite intensive work spanning five decades, the problem of oscillatory behavior of high-energy propulsion systems and industrial burners is still an important engineering problem. New problems continue to threaten important propulsion development programs such as the NASA Constellation program with its heavy-lift ARES system based on the five</w:t>
      </w:r>
      <w:r w:rsidR="00453830">
        <w:rPr>
          <w:rFonts w:ascii="Times New Roman" w:hAnsi="Times New Roman" w:cs="Times New Roman"/>
          <w:sz w:val="22"/>
          <w:szCs w:val="22"/>
        </w:rPr>
        <w:t>-</w:t>
      </w:r>
      <w:r w:rsidRPr="00603890">
        <w:rPr>
          <w:rFonts w:ascii="Times New Roman" w:hAnsi="Times New Roman" w:cs="Times New Roman"/>
          <w:sz w:val="22"/>
          <w:szCs w:val="22"/>
        </w:rPr>
        <w:t xml:space="preserve">segment version of the Shuttle SRB. Current mathematical and computational tools in widespread use have failed to yield reliable techniques for predicting and especially for controlling such problems. It is imperative that correct procedures be implemented, since combustion instability problems usually appear late in the development cycle resulting in large, unexpected expenditures and delays in schedule. They are too often the reason for propulsion system program cancellation. New research has resulted in sharpened physical understanding, better diagnostic techniques, and improved predictive computational algorithms. This course will present a detailed and balanced coverage of the theory of combustion instability and the means to implement it in the design process. Emphasis will be on new findings including the effects of vorticity and other </w:t>
      </w:r>
      <w:proofErr w:type="spellStart"/>
      <w:r w:rsidRPr="00603890">
        <w:rPr>
          <w:rFonts w:ascii="Times New Roman" w:hAnsi="Times New Roman" w:cs="Times New Roman"/>
          <w:sz w:val="22"/>
          <w:szCs w:val="22"/>
        </w:rPr>
        <w:t>flowfield</w:t>
      </w:r>
      <w:proofErr w:type="spellEnd"/>
      <w:r w:rsidRPr="00603890">
        <w:rPr>
          <w:rFonts w:ascii="Times New Roman" w:hAnsi="Times New Roman" w:cs="Times New Roman"/>
          <w:sz w:val="22"/>
          <w:szCs w:val="22"/>
        </w:rPr>
        <w:t xml:space="preserve"> interactions not incorporated in the classical theories and computational tools. These will be discussed in detail along with a full treatment of established viewpoints including effects of flow-turning, velocity coupling, and </w:t>
      </w:r>
      <w:r w:rsidRPr="00603890">
        <w:rPr>
          <w:rFonts w:ascii="Times New Roman" w:hAnsi="Times New Roman" w:cs="Times New Roman"/>
          <w:sz w:val="22"/>
          <w:szCs w:val="22"/>
        </w:rPr>
        <w:lastRenderedPageBreak/>
        <w:t xml:space="preserve">distributed combustion effects. New techniques will be introduced that greatly improve the modal analysis procedures needed in identifying acoustic mode shapes and frequencies in complex system configurations. </w:t>
      </w:r>
    </w:p>
    <w:p w:rsidR="00654666" w:rsidRPr="00603890" w:rsidRDefault="00654666" w:rsidP="008559FF">
      <w:pPr>
        <w:autoSpaceDE w:val="0"/>
        <w:autoSpaceDN w:val="0"/>
        <w:adjustRightInd w:val="0"/>
        <w:spacing w:line="240" w:lineRule="auto"/>
        <w:ind w:firstLine="720"/>
        <w:jc w:val="both"/>
        <w:rPr>
          <w:rFonts w:ascii="Times New Roman" w:hAnsi="Times New Roman" w:cs="Times New Roman"/>
          <w:sz w:val="22"/>
          <w:szCs w:val="22"/>
        </w:rPr>
      </w:pPr>
      <w:r w:rsidRPr="00603890">
        <w:rPr>
          <w:rFonts w:ascii="Times New Roman" w:hAnsi="Times New Roman" w:cs="Times New Roman"/>
          <w:sz w:val="22"/>
          <w:szCs w:val="22"/>
        </w:rPr>
        <w:t xml:space="preserve">Vastly improved nonlinear analytical techniques now allow accurate determination of limit cycle amplitudes giving a much better indication of the threat of an instability to the motor system. New improvements also extend the mean flow Mach number range so that problems in supersonic combustion instability can be accommodated. The course also includes comprehensive treatment of vortex shedding, effects of nonlinear interactions, and new methods for controlling combustion instabilities. Applications in solid and liquid rockets, turbojet thrust </w:t>
      </w:r>
      <w:proofErr w:type="spellStart"/>
      <w:r w:rsidRPr="00603890">
        <w:rPr>
          <w:rFonts w:ascii="Times New Roman" w:hAnsi="Times New Roman" w:cs="Times New Roman"/>
          <w:sz w:val="22"/>
          <w:szCs w:val="22"/>
        </w:rPr>
        <w:t>augmentors</w:t>
      </w:r>
      <w:proofErr w:type="spellEnd"/>
      <w:r w:rsidRPr="00603890">
        <w:rPr>
          <w:rFonts w:ascii="Times New Roman" w:hAnsi="Times New Roman" w:cs="Times New Roman"/>
          <w:sz w:val="22"/>
          <w:szCs w:val="22"/>
        </w:rPr>
        <w:t xml:space="preserve">, ramjets and scramjets are covered. A multitude of data sets from many research and development programs and from current encounters with combustion instability difficulties will be used as case studies. Emphasis is on avoiding instabilities in the design process of a new system and eliminating them in an effective manner if they appear in the development cycle. Attendees will receive a comprehensive literature package and text material covering all aspects of the course. These will be distributed in DVD format. Tables of experimental data and other visual supportive material and viewgraphs will be included. Latest versions of predictive algorithms will be demonstrated. </w:t>
      </w:r>
    </w:p>
    <w:p w:rsidR="00654666" w:rsidRPr="00603890" w:rsidRDefault="00654666" w:rsidP="008559FF">
      <w:pPr>
        <w:spacing w:line="240" w:lineRule="auto"/>
        <w:ind w:firstLine="720"/>
        <w:jc w:val="both"/>
        <w:rPr>
          <w:rFonts w:ascii="Times New Roman" w:hAnsi="Times New Roman" w:cs="Times New Roman"/>
          <w:sz w:val="22"/>
          <w:szCs w:val="22"/>
        </w:rPr>
      </w:pPr>
      <w:r w:rsidRPr="00603890">
        <w:rPr>
          <w:rFonts w:ascii="Times New Roman" w:hAnsi="Times New Roman" w:cs="Times New Roman"/>
          <w:sz w:val="22"/>
          <w:szCs w:val="22"/>
        </w:rPr>
        <w:t>A practical problem</w:t>
      </w:r>
      <w:r w:rsidR="00097C42">
        <w:rPr>
          <w:rFonts w:ascii="Times New Roman" w:hAnsi="Times New Roman" w:cs="Times New Roman"/>
          <w:sz w:val="22"/>
          <w:szCs w:val="22"/>
        </w:rPr>
        <w:t>-</w:t>
      </w:r>
      <w:r w:rsidRPr="00603890">
        <w:rPr>
          <w:rFonts w:ascii="Times New Roman" w:hAnsi="Times New Roman" w:cs="Times New Roman"/>
          <w:sz w:val="22"/>
          <w:szCs w:val="22"/>
        </w:rPr>
        <w:t>solving session will be held to enable the attendees to gain hands on experience in solving realistic combustion instability problems.</w:t>
      </w:r>
    </w:p>
    <w:p w:rsidR="000B73C8" w:rsidRPr="00662784" w:rsidRDefault="000B73C8" w:rsidP="008559FF">
      <w:pPr>
        <w:pStyle w:val="Title"/>
        <w:jc w:val="both"/>
        <w:rPr>
          <w:b/>
          <w:sz w:val="52"/>
          <w:szCs w:val="52"/>
        </w:rPr>
      </w:pPr>
      <w:r>
        <w:rPr>
          <w:b/>
          <w:sz w:val="52"/>
          <w:szCs w:val="52"/>
        </w:rPr>
        <w:t>Fundamentals of Solid Propellant Rocket Motors</w:t>
      </w:r>
    </w:p>
    <w:p w:rsidR="000B73C8" w:rsidRPr="00603890" w:rsidRDefault="000B73C8" w:rsidP="000B73C8">
      <w:pPr>
        <w:pStyle w:val="Heading1"/>
        <w:spacing w:before="0" w:after="0"/>
        <w:rPr>
          <w:rFonts w:asciiTheme="minorHAnsi" w:hAnsiTheme="minorHAnsi" w:cs="Times New Roman"/>
          <w:color w:val="auto"/>
          <w:sz w:val="28"/>
          <w:szCs w:val="28"/>
        </w:rPr>
      </w:pPr>
      <w:r w:rsidRPr="00603890">
        <w:rPr>
          <w:rFonts w:asciiTheme="minorHAnsi" w:hAnsiTheme="minorHAnsi" w:cs="Times New Roman"/>
          <w:b/>
          <w:color w:val="auto"/>
          <w:sz w:val="28"/>
          <w:szCs w:val="28"/>
        </w:rPr>
        <w:t>Course Description</w:t>
      </w:r>
      <w:r w:rsidRPr="00603890">
        <w:rPr>
          <w:rFonts w:asciiTheme="minorHAnsi" w:hAnsiTheme="minorHAnsi" w:cs="Times New Roman"/>
          <w:color w:val="auto"/>
          <w:sz w:val="28"/>
          <w:szCs w:val="28"/>
        </w:rPr>
        <w:t xml:space="preserve">: </w:t>
      </w:r>
    </w:p>
    <w:p w:rsidR="00D600E1" w:rsidRPr="00D600E1" w:rsidRDefault="00D600E1" w:rsidP="008559FF">
      <w:pPr>
        <w:spacing w:line="240" w:lineRule="auto"/>
        <w:jc w:val="both"/>
      </w:pPr>
    </w:p>
    <w:p w:rsidR="00F70706" w:rsidRPr="00603890" w:rsidRDefault="00654666" w:rsidP="008559FF">
      <w:pPr>
        <w:spacing w:line="240" w:lineRule="auto"/>
        <w:ind w:firstLine="720"/>
        <w:jc w:val="both"/>
        <w:rPr>
          <w:rFonts w:ascii="Times New Roman" w:hAnsi="Times New Roman" w:cs="Times New Roman"/>
          <w:sz w:val="22"/>
          <w:szCs w:val="22"/>
        </w:rPr>
      </w:pPr>
      <w:r w:rsidRPr="00603890">
        <w:rPr>
          <w:rFonts w:ascii="Times New Roman" w:hAnsi="Times New Roman" w:cs="Times New Roman"/>
          <w:sz w:val="22"/>
          <w:szCs w:val="22"/>
        </w:rPr>
        <w:t xml:space="preserve">This course is </w:t>
      </w:r>
      <w:r w:rsidR="00980332" w:rsidRPr="00603890">
        <w:rPr>
          <w:rFonts w:ascii="Times New Roman" w:hAnsi="Times New Roman" w:cs="Times New Roman"/>
          <w:sz w:val="22"/>
          <w:szCs w:val="22"/>
        </w:rPr>
        <w:t>a concise coverage of the fundamental principles of solid rocket motor design and analysis.  Attendees will acquire a comprehensive working knowledge of all features that are unique to the operation of a solid rocket motor including: propellant formulations and their chara</w:t>
      </w:r>
      <w:r w:rsidR="00F70706" w:rsidRPr="00603890">
        <w:rPr>
          <w:rFonts w:ascii="Times New Roman" w:hAnsi="Times New Roman" w:cs="Times New Roman"/>
          <w:sz w:val="22"/>
          <w:szCs w:val="22"/>
        </w:rPr>
        <w:t>cteristics, propellant mixing and casting, CFD simulations of the casting process, propellant burning rate laws, the ignition process, combustion effects, the casting process, detonation, combustion chamber flow, steady and unsteady flow effects, design of propellant grain geometry, simulation of the burning process, two-phase flow effects involving combustion of metallic additives, nozzle flow and nozzle design, heat conduction effects and material ablation.</w:t>
      </w:r>
    </w:p>
    <w:p w:rsidR="00654666" w:rsidRPr="00603890" w:rsidRDefault="00F70706" w:rsidP="008559FF">
      <w:pPr>
        <w:spacing w:line="240" w:lineRule="auto"/>
        <w:ind w:firstLine="720"/>
        <w:jc w:val="both"/>
        <w:rPr>
          <w:rFonts w:ascii="Times New Roman" w:hAnsi="Times New Roman" w:cs="Times New Roman"/>
          <w:sz w:val="22"/>
          <w:szCs w:val="22"/>
        </w:rPr>
      </w:pPr>
      <w:r w:rsidRPr="00603890">
        <w:rPr>
          <w:rFonts w:ascii="Times New Roman" w:hAnsi="Times New Roman" w:cs="Times New Roman"/>
          <w:sz w:val="22"/>
          <w:szCs w:val="22"/>
        </w:rPr>
        <w:t xml:space="preserve">A brief introduction of operational problems unique to solid rockets is also presented.  The course emphasizes the correct choice and application of analytical and numerical tools in design and in solid rocket development problem solving.  Many case studies and examples of successful problem solutions are presented. </w:t>
      </w:r>
    </w:p>
    <w:p w:rsidR="008968E2" w:rsidRPr="00447800" w:rsidRDefault="008968E2" w:rsidP="00654666">
      <w:pPr>
        <w:rPr>
          <w:rFonts w:ascii="Times New Roman" w:hAnsi="Times New Roman" w:cs="Times New Roman"/>
          <w:b/>
          <w:i/>
        </w:rPr>
      </w:pPr>
    </w:p>
    <w:p w:rsidR="000B73C8" w:rsidRPr="00662784" w:rsidRDefault="000B73C8" w:rsidP="000B73C8">
      <w:pPr>
        <w:pStyle w:val="Title"/>
        <w:rPr>
          <w:b/>
          <w:sz w:val="52"/>
          <w:szCs w:val="52"/>
        </w:rPr>
      </w:pPr>
      <w:r>
        <w:rPr>
          <w:b/>
          <w:sz w:val="52"/>
          <w:szCs w:val="52"/>
        </w:rPr>
        <w:t>Hybrid Rocket Propulsion</w:t>
      </w:r>
    </w:p>
    <w:p w:rsidR="000B73C8" w:rsidRPr="00603890" w:rsidRDefault="000B73C8" w:rsidP="000B73C8">
      <w:pPr>
        <w:pStyle w:val="Heading1"/>
        <w:spacing w:before="0" w:after="0"/>
        <w:rPr>
          <w:rFonts w:asciiTheme="minorHAnsi" w:hAnsiTheme="minorHAnsi" w:cs="Times New Roman"/>
          <w:color w:val="auto"/>
          <w:sz w:val="28"/>
          <w:szCs w:val="28"/>
        </w:rPr>
      </w:pPr>
      <w:r w:rsidRPr="00603890">
        <w:rPr>
          <w:rFonts w:asciiTheme="minorHAnsi" w:hAnsiTheme="minorHAnsi" w:cs="Times New Roman"/>
          <w:b/>
          <w:color w:val="auto"/>
          <w:sz w:val="28"/>
          <w:szCs w:val="28"/>
        </w:rPr>
        <w:t>Course Description</w:t>
      </w:r>
      <w:r w:rsidRPr="00603890">
        <w:rPr>
          <w:rFonts w:asciiTheme="minorHAnsi" w:hAnsiTheme="minorHAnsi" w:cs="Times New Roman"/>
          <w:color w:val="auto"/>
          <w:sz w:val="28"/>
          <w:szCs w:val="28"/>
        </w:rPr>
        <w:t xml:space="preserve">: </w:t>
      </w:r>
    </w:p>
    <w:p w:rsidR="00D600E1" w:rsidRPr="00603890" w:rsidRDefault="00D600E1" w:rsidP="00603890">
      <w:pPr>
        <w:jc w:val="both"/>
        <w:rPr>
          <w:sz w:val="22"/>
          <w:szCs w:val="22"/>
        </w:rPr>
      </w:pPr>
    </w:p>
    <w:p w:rsidR="00654666" w:rsidRPr="00603890" w:rsidRDefault="00654666" w:rsidP="008559FF">
      <w:pPr>
        <w:autoSpaceDE w:val="0"/>
        <w:autoSpaceDN w:val="0"/>
        <w:adjustRightInd w:val="0"/>
        <w:spacing w:line="240" w:lineRule="auto"/>
        <w:ind w:firstLine="720"/>
        <w:jc w:val="both"/>
        <w:rPr>
          <w:rFonts w:ascii="Times New Roman" w:hAnsi="Times New Roman" w:cs="Times New Roman"/>
          <w:sz w:val="22"/>
          <w:szCs w:val="22"/>
        </w:rPr>
      </w:pPr>
      <w:r w:rsidRPr="00603890">
        <w:rPr>
          <w:rFonts w:ascii="Times New Roman" w:hAnsi="Times New Roman" w:cs="Times New Roman"/>
          <w:sz w:val="22"/>
          <w:szCs w:val="22"/>
        </w:rPr>
        <w:t xml:space="preserve">The “Hybrid Rocket Propulsion” short course is quintessential for all professionals specializing in chemical propulsion. The mechanisms associated with hybrid combustion and propulsion are diverse and affect our abilities to successfully advance and sustain the development of hybrid technology. It is our penultimate goal to promote the science of hybrid rocketry which is safe enough to be used in academia and the private sector. A historical demonstration of hybrid rocket capability is the 2004 X-prize winner </w:t>
      </w:r>
      <w:r w:rsidRPr="00603890">
        <w:rPr>
          <w:rFonts w:ascii="Times New Roman" w:hAnsi="Times New Roman" w:cs="Times New Roman"/>
          <w:sz w:val="22"/>
          <w:szCs w:val="22"/>
        </w:rPr>
        <w:lastRenderedPageBreak/>
        <w:t>Space Ship One. This course reviews the fundamentals of hybrid rocket propulsion with special emphasis on application</w:t>
      </w:r>
      <w:r w:rsidR="00453830">
        <w:rPr>
          <w:rFonts w:ascii="Times New Roman" w:hAnsi="Times New Roman" w:cs="Times New Roman"/>
          <w:sz w:val="22"/>
          <w:szCs w:val="22"/>
        </w:rPr>
        <w:t>-</w:t>
      </w:r>
      <w:r w:rsidRPr="00603890">
        <w:rPr>
          <w:rFonts w:ascii="Times New Roman" w:hAnsi="Times New Roman" w:cs="Times New Roman"/>
          <w:sz w:val="22"/>
          <w:szCs w:val="22"/>
        </w:rPr>
        <w:t>based design and system integration, propellant selection, flow field and regression rate modeling, solid fuel pyrolysis, scaling effects, transient behavior, and combustion instability.</w:t>
      </w:r>
    </w:p>
    <w:p w:rsidR="000B73C8" w:rsidRPr="00662784" w:rsidRDefault="000B73C8" w:rsidP="000B73C8">
      <w:pPr>
        <w:pStyle w:val="Title"/>
        <w:rPr>
          <w:b/>
          <w:sz w:val="52"/>
          <w:szCs w:val="52"/>
        </w:rPr>
      </w:pPr>
      <w:r>
        <w:rPr>
          <w:b/>
          <w:sz w:val="52"/>
          <w:szCs w:val="52"/>
        </w:rPr>
        <w:t>Modern Liquid Rocket Design</w:t>
      </w:r>
    </w:p>
    <w:p w:rsidR="000B73C8" w:rsidRPr="00603890" w:rsidRDefault="000B73C8" w:rsidP="000B73C8">
      <w:pPr>
        <w:pStyle w:val="Heading1"/>
        <w:spacing w:before="0" w:after="0"/>
        <w:rPr>
          <w:rFonts w:asciiTheme="minorHAnsi" w:hAnsiTheme="minorHAnsi" w:cs="Times New Roman"/>
          <w:color w:val="auto"/>
          <w:sz w:val="28"/>
          <w:szCs w:val="28"/>
        </w:rPr>
      </w:pPr>
      <w:r w:rsidRPr="00603890">
        <w:rPr>
          <w:rFonts w:asciiTheme="minorHAnsi" w:hAnsiTheme="minorHAnsi" w:cs="Times New Roman"/>
          <w:b/>
          <w:color w:val="auto"/>
          <w:sz w:val="28"/>
          <w:szCs w:val="28"/>
        </w:rPr>
        <w:t>Course Description</w:t>
      </w:r>
      <w:r w:rsidRPr="00603890">
        <w:rPr>
          <w:rFonts w:asciiTheme="minorHAnsi" w:hAnsiTheme="minorHAnsi" w:cs="Times New Roman"/>
          <w:color w:val="auto"/>
          <w:sz w:val="28"/>
          <w:szCs w:val="28"/>
        </w:rPr>
        <w:t xml:space="preserve">: </w:t>
      </w:r>
    </w:p>
    <w:p w:rsidR="00654666" w:rsidRPr="00447800" w:rsidRDefault="00654666" w:rsidP="00654666">
      <w:pPr>
        <w:rPr>
          <w:rFonts w:ascii="Times New Roman" w:hAnsi="Times New Roman" w:cs="Times New Roman"/>
        </w:rPr>
      </w:pPr>
    </w:p>
    <w:p w:rsidR="008968E2" w:rsidRPr="00603890" w:rsidRDefault="001B34F6" w:rsidP="008559FF">
      <w:pPr>
        <w:spacing w:line="240" w:lineRule="auto"/>
        <w:ind w:firstLine="720"/>
        <w:jc w:val="both"/>
        <w:rPr>
          <w:rFonts w:ascii="Times New Roman" w:hAnsi="Times New Roman" w:cs="Times New Roman"/>
          <w:sz w:val="22"/>
          <w:szCs w:val="22"/>
        </w:rPr>
      </w:pPr>
      <w:r w:rsidRPr="00603890">
        <w:rPr>
          <w:rFonts w:ascii="Times New Roman" w:hAnsi="Times New Roman" w:cs="Times New Roman"/>
          <w:sz w:val="22"/>
          <w:szCs w:val="22"/>
        </w:rPr>
        <w:t>This course will provide an in-depth examination of the design of modern liquid rockets, including the design of propellant feed systems and engine thrust chambers.  The material will go beyond standard textbook information and show how modern tools and technologies can impact design decisions and lead to innovative solutions.  Additionally, the course will discuss how a small team of engineers can produce sophisticated rocket systems.  While the course will focus on medium to large propulsion systems suitable for launch vehicles and missiles, the approaches and technologies can be applied to smaller satellite propulsion systems.</w:t>
      </w:r>
    </w:p>
    <w:p w:rsidR="00387CBA" w:rsidRDefault="00387CBA" w:rsidP="00387CBA">
      <w:pPr>
        <w:pStyle w:val="Title"/>
        <w:rPr>
          <w:b/>
          <w:sz w:val="52"/>
          <w:szCs w:val="52"/>
        </w:rPr>
      </w:pPr>
      <w:r>
        <w:rPr>
          <w:b/>
          <w:sz w:val="52"/>
          <w:szCs w:val="52"/>
        </w:rPr>
        <w:t>Aero-Propulsion Systems, Technology, Test and Evaluation</w:t>
      </w:r>
    </w:p>
    <w:p w:rsidR="00387CBA" w:rsidRPr="00603890" w:rsidRDefault="00387CBA" w:rsidP="00387CBA">
      <w:pPr>
        <w:pStyle w:val="Heading1"/>
        <w:spacing w:before="0" w:after="0"/>
        <w:rPr>
          <w:rFonts w:asciiTheme="minorHAnsi" w:hAnsiTheme="minorHAnsi" w:cs="Times New Roman"/>
          <w:color w:val="auto"/>
          <w:sz w:val="28"/>
          <w:szCs w:val="28"/>
        </w:rPr>
      </w:pPr>
      <w:r w:rsidRPr="00603890">
        <w:rPr>
          <w:rFonts w:asciiTheme="minorHAnsi" w:hAnsiTheme="minorHAnsi" w:cs="Times New Roman"/>
          <w:b/>
          <w:color w:val="auto"/>
          <w:sz w:val="28"/>
          <w:szCs w:val="28"/>
        </w:rPr>
        <w:t>Course Description</w:t>
      </w:r>
      <w:r w:rsidRPr="00603890">
        <w:rPr>
          <w:rFonts w:asciiTheme="minorHAnsi" w:hAnsiTheme="minorHAnsi" w:cs="Times New Roman"/>
          <w:color w:val="auto"/>
          <w:sz w:val="28"/>
          <w:szCs w:val="28"/>
        </w:rPr>
        <w:t xml:space="preserve">: </w:t>
      </w:r>
    </w:p>
    <w:p w:rsidR="00D600E1" w:rsidRPr="00D600E1" w:rsidRDefault="00D600E1" w:rsidP="00D600E1"/>
    <w:p w:rsidR="00654666" w:rsidRPr="00603890" w:rsidRDefault="00654666" w:rsidP="008559FF">
      <w:pPr>
        <w:autoSpaceDE w:val="0"/>
        <w:autoSpaceDN w:val="0"/>
        <w:adjustRightInd w:val="0"/>
        <w:spacing w:line="240" w:lineRule="auto"/>
        <w:ind w:firstLine="720"/>
        <w:jc w:val="both"/>
        <w:rPr>
          <w:rFonts w:ascii="Times New Roman" w:hAnsi="Times New Roman" w:cs="Times New Roman"/>
          <w:sz w:val="22"/>
          <w:szCs w:val="22"/>
        </w:rPr>
      </w:pPr>
      <w:r w:rsidRPr="00603890">
        <w:rPr>
          <w:rFonts w:ascii="Times New Roman" w:hAnsi="Times New Roman" w:cs="Times New Roman"/>
          <w:sz w:val="22"/>
          <w:szCs w:val="22"/>
        </w:rPr>
        <w:t xml:space="preserve">The Aero-Propulsion short course has been updated and presented since 1964. This unique course, designed to present an overview of aero-propulsion system performance, engine operability, engine technologies, and test and evaluation processes. Current and future air- breathing propulsion systems performance and technology status will be presented to engineers, scientists and managers engaged in research, development, maintenance and operation, and test and evaluation. Lecturers from academic, government and industrial organizations who are actively engaged in air-breathing propulsion technology will discuss the state-of-the-art and the trends in aero-propulsion. </w:t>
      </w:r>
    </w:p>
    <w:p w:rsidR="00654666" w:rsidRPr="00603890" w:rsidRDefault="00654666" w:rsidP="008559FF">
      <w:pPr>
        <w:spacing w:line="240" w:lineRule="auto"/>
        <w:ind w:firstLine="720"/>
        <w:jc w:val="both"/>
        <w:rPr>
          <w:rFonts w:ascii="Times New Roman" w:hAnsi="Times New Roman" w:cs="Times New Roman"/>
          <w:sz w:val="22"/>
          <w:szCs w:val="22"/>
        </w:rPr>
      </w:pPr>
      <w:r w:rsidRPr="00603890">
        <w:rPr>
          <w:rFonts w:ascii="Times New Roman" w:hAnsi="Times New Roman" w:cs="Times New Roman"/>
          <w:sz w:val="22"/>
          <w:szCs w:val="22"/>
        </w:rPr>
        <w:t>Aero-Propulsion was developed with support and sponsorship of the American Institute of Aeronautics and Astronautics (AIAA) Air Breathing Propulsion Technical Committee (ABPTC), and the Tennessee Section of the AIAA.</w:t>
      </w:r>
    </w:p>
    <w:p w:rsidR="008968E2" w:rsidRPr="00447800" w:rsidRDefault="008968E2" w:rsidP="00654666">
      <w:pPr>
        <w:ind w:firstLine="720"/>
        <w:rPr>
          <w:rFonts w:ascii="Times New Roman" w:hAnsi="Times New Roman" w:cs="Times New Roman"/>
        </w:rPr>
      </w:pPr>
    </w:p>
    <w:p w:rsidR="00230C1E" w:rsidRPr="00603890" w:rsidRDefault="00230C1E" w:rsidP="00230C1E">
      <w:pPr>
        <w:autoSpaceDE w:val="0"/>
        <w:autoSpaceDN w:val="0"/>
        <w:adjustRightInd w:val="0"/>
        <w:jc w:val="center"/>
        <w:rPr>
          <w:rFonts w:cs="Times New Roman"/>
          <w:b/>
          <w:color w:val="2E74B5" w:themeColor="accent1" w:themeShade="BF"/>
          <w:sz w:val="52"/>
          <w:szCs w:val="52"/>
        </w:rPr>
      </w:pPr>
      <w:r w:rsidRPr="00603890">
        <w:rPr>
          <w:rFonts w:cs="Times New Roman"/>
          <w:b/>
          <w:color w:val="2E74B5" w:themeColor="accent1" w:themeShade="BF"/>
          <w:sz w:val="52"/>
          <w:szCs w:val="52"/>
        </w:rPr>
        <w:t>ELECTRICAL ENGINEERING COURSES</w:t>
      </w:r>
    </w:p>
    <w:p w:rsidR="00230C1E" w:rsidRPr="00662784" w:rsidRDefault="00230C1E" w:rsidP="00230C1E">
      <w:pPr>
        <w:pStyle w:val="Title"/>
        <w:rPr>
          <w:b/>
          <w:sz w:val="52"/>
          <w:szCs w:val="52"/>
        </w:rPr>
      </w:pPr>
      <w:r>
        <w:rPr>
          <w:b/>
          <w:sz w:val="52"/>
          <w:szCs w:val="52"/>
        </w:rPr>
        <w:t>Introduction to Digital Signal Processing with Applications for Scientists and Engineers</w:t>
      </w:r>
    </w:p>
    <w:p w:rsidR="00097C42" w:rsidRDefault="00097C42" w:rsidP="00D600E1">
      <w:pPr>
        <w:spacing w:after="0" w:line="240" w:lineRule="auto"/>
        <w:rPr>
          <w:rFonts w:cs="Times New Roman"/>
          <w:b/>
          <w:sz w:val="28"/>
          <w:szCs w:val="28"/>
        </w:rPr>
      </w:pPr>
    </w:p>
    <w:p w:rsidR="00097C42" w:rsidRDefault="00097C42" w:rsidP="00D600E1">
      <w:pPr>
        <w:spacing w:after="0" w:line="240" w:lineRule="auto"/>
        <w:rPr>
          <w:rFonts w:cs="Times New Roman"/>
          <w:b/>
          <w:sz w:val="28"/>
          <w:szCs w:val="28"/>
        </w:rPr>
      </w:pPr>
    </w:p>
    <w:p w:rsidR="00230C1E" w:rsidRPr="00603890" w:rsidRDefault="00230C1E" w:rsidP="00D600E1">
      <w:pPr>
        <w:spacing w:after="0" w:line="240" w:lineRule="auto"/>
        <w:rPr>
          <w:rFonts w:cs="Times New Roman"/>
          <w:b/>
          <w:sz w:val="28"/>
          <w:szCs w:val="28"/>
        </w:rPr>
      </w:pPr>
      <w:r w:rsidRPr="00603890">
        <w:rPr>
          <w:rFonts w:cs="Times New Roman"/>
          <w:b/>
          <w:sz w:val="28"/>
          <w:szCs w:val="28"/>
        </w:rPr>
        <w:lastRenderedPageBreak/>
        <w:t>Course Description</w:t>
      </w:r>
      <w:r w:rsidR="00D600E1" w:rsidRPr="00603890">
        <w:rPr>
          <w:rFonts w:cs="Times New Roman"/>
          <w:b/>
          <w:sz w:val="28"/>
          <w:szCs w:val="28"/>
        </w:rPr>
        <w:t>:</w:t>
      </w:r>
    </w:p>
    <w:p w:rsidR="00D600E1" w:rsidRPr="00447800" w:rsidRDefault="00D600E1" w:rsidP="00D600E1">
      <w:pPr>
        <w:spacing w:after="0" w:line="240" w:lineRule="auto"/>
        <w:rPr>
          <w:rFonts w:ascii="Times New Roman" w:hAnsi="Times New Roman" w:cs="Times New Roman"/>
        </w:rPr>
      </w:pPr>
    </w:p>
    <w:p w:rsidR="00230C1E" w:rsidRPr="00603890" w:rsidRDefault="00230C1E" w:rsidP="008559FF">
      <w:pPr>
        <w:autoSpaceDE w:val="0"/>
        <w:autoSpaceDN w:val="0"/>
        <w:adjustRightInd w:val="0"/>
        <w:spacing w:line="240" w:lineRule="auto"/>
        <w:ind w:firstLine="720"/>
        <w:jc w:val="both"/>
        <w:rPr>
          <w:rFonts w:ascii="Times New Roman" w:hAnsi="Times New Roman" w:cs="Times New Roman"/>
          <w:sz w:val="22"/>
          <w:szCs w:val="22"/>
        </w:rPr>
      </w:pPr>
      <w:r w:rsidRPr="00603890">
        <w:rPr>
          <w:rFonts w:ascii="Times New Roman" w:hAnsi="Times New Roman" w:cs="Times New Roman"/>
          <w:sz w:val="22"/>
          <w:szCs w:val="22"/>
        </w:rPr>
        <w:t xml:space="preserve">This course introduces the fundamentals of digital signal processing and is designed for engineers and scientists with little or no experience with the theory of digital signal processing or its practical applications. The course material will be developed through a combination of mathematical theory, computer programming, and numerical experiments. Only modest mathematical skills are used during the course (algebra, finite and infinite sums, and some calculus); however, the emphasis on practical applications of digital signal processing techniques allows the majority of the course to be assessable to the student without a mathematical background. The course material is generally applicable to all realizations and implementations of digital signal processing algorithms. However, for the purposes of the course, LabVIEW is used to present specific examples of digital signal processing and provide students with an interactive experience using digital signal processing. Each student will receive a National Instruments </w:t>
      </w:r>
      <w:proofErr w:type="spellStart"/>
      <w:r w:rsidRPr="00603890">
        <w:rPr>
          <w:rFonts w:ascii="Times New Roman" w:hAnsi="Times New Roman" w:cs="Times New Roman"/>
          <w:sz w:val="22"/>
          <w:szCs w:val="22"/>
        </w:rPr>
        <w:t>myDAQ</w:t>
      </w:r>
      <w:proofErr w:type="spellEnd"/>
      <w:r w:rsidRPr="00603890">
        <w:rPr>
          <w:rFonts w:ascii="Times New Roman" w:hAnsi="Times New Roman" w:cs="Times New Roman"/>
          <w:sz w:val="22"/>
          <w:szCs w:val="22"/>
        </w:rPr>
        <w:t xml:space="preserve"> kit which includes a student copy of LabVIEW and a </w:t>
      </w:r>
      <w:proofErr w:type="spellStart"/>
      <w:r w:rsidRPr="00603890">
        <w:rPr>
          <w:rFonts w:ascii="Times New Roman" w:hAnsi="Times New Roman" w:cs="Times New Roman"/>
          <w:sz w:val="22"/>
          <w:szCs w:val="22"/>
        </w:rPr>
        <w:t>myDAQ</w:t>
      </w:r>
      <w:proofErr w:type="spellEnd"/>
      <w:r w:rsidRPr="00603890">
        <w:rPr>
          <w:rFonts w:ascii="Times New Roman" w:hAnsi="Times New Roman" w:cs="Times New Roman"/>
          <w:sz w:val="22"/>
          <w:szCs w:val="22"/>
        </w:rPr>
        <w:t xml:space="preserve"> data acquisition system. The NI </w:t>
      </w:r>
      <w:proofErr w:type="spellStart"/>
      <w:r w:rsidRPr="00603890">
        <w:rPr>
          <w:rFonts w:ascii="Times New Roman" w:hAnsi="Times New Roman" w:cs="Times New Roman"/>
          <w:sz w:val="22"/>
          <w:szCs w:val="22"/>
        </w:rPr>
        <w:t>myDAQ</w:t>
      </w:r>
      <w:proofErr w:type="spellEnd"/>
      <w:r w:rsidRPr="00603890">
        <w:rPr>
          <w:rFonts w:ascii="Times New Roman" w:hAnsi="Times New Roman" w:cs="Times New Roman"/>
          <w:sz w:val="22"/>
          <w:szCs w:val="22"/>
        </w:rPr>
        <w:t xml:space="preserve"> has the ability to convert analog signals to digital signals and also generate analog signals useful for testing algorithms. Familiarity with LabVIEW is not required for the course as the needed capabilities are modest and will be taught during the course. The course begins with a description of analog signals and their conversion to digital signals. Discrete time signals and systems are introduced and the classification of the systems presented. The properties of linearity, time invariance, causality, and stability are described. Computer experiments conducted at this point of the course allow the student to develop skills in acquiring and analyzing digital signals for rudimentary properties (i.e. means, standard deviations, probability distribution functions, etc.). Difference equations are defined and a specific realization of a difference equation introduces the student to real time digital signal processing using the NI </w:t>
      </w:r>
      <w:proofErr w:type="spellStart"/>
      <w:r w:rsidRPr="00603890">
        <w:rPr>
          <w:rFonts w:ascii="Times New Roman" w:hAnsi="Times New Roman" w:cs="Times New Roman"/>
          <w:sz w:val="22"/>
          <w:szCs w:val="22"/>
        </w:rPr>
        <w:t>myDAQ</w:t>
      </w:r>
      <w:proofErr w:type="spellEnd"/>
      <w:r w:rsidRPr="00603890">
        <w:rPr>
          <w:rFonts w:ascii="Times New Roman" w:hAnsi="Times New Roman" w:cs="Times New Roman"/>
          <w:sz w:val="22"/>
          <w:szCs w:val="22"/>
        </w:rPr>
        <w:t xml:space="preserve"> hardware. Simple examples of difference equations, capable of extracting useful information from digital signals, are presented to develop the student's understanding of the topic. Spectral analysis of signals is presented by examining the Fourier transform conversion of time domain signals into frequency domain signals. The digital Fourier transform is introduced and its implementation discussed. Experiments with audio signals give the student an appreciation of spectral analysis requirements, commonly encountered pitfalls, and their remedies. </w:t>
      </w:r>
    </w:p>
    <w:p w:rsidR="00230C1E" w:rsidRPr="00603890" w:rsidRDefault="00230C1E" w:rsidP="008559FF">
      <w:pPr>
        <w:spacing w:line="240" w:lineRule="auto"/>
        <w:ind w:firstLine="720"/>
        <w:jc w:val="both"/>
        <w:rPr>
          <w:rFonts w:ascii="Times New Roman" w:hAnsi="Times New Roman" w:cs="Times New Roman"/>
          <w:sz w:val="22"/>
          <w:szCs w:val="22"/>
        </w:rPr>
      </w:pPr>
      <w:r w:rsidRPr="00603890">
        <w:rPr>
          <w:rFonts w:ascii="Times New Roman" w:hAnsi="Times New Roman" w:cs="Times New Roman"/>
          <w:sz w:val="22"/>
          <w:szCs w:val="22"/>
        </w:rPr>
        <w:t>The course continues by presenting techniques of digital filtering. Finite impulse response and infinite impulse response filters are defined and discussed. Commonly used digital filters (Butterworth, Chebyshev, Elliptic, Bessel, etc.) are described and techniques for the design of filters are described. The student will gain experience in the design of digital filters via class exercises involving the acquisition and manipulation of audio signals. Methods for the decimation and interpolation of digital signals are described. These topics are combined to produce techniques for sample rate conversion. Cross correlation techniques for determining time delay, source location, and pattern matching are taught via numerical experiments using synthetic and real signals. This course focuses on the techniques of digital signal processing that are universally relevant. Hardware implementations of digital signal processing are beyond the intended scope of the course and are not covered.</w:t>
      </w:r>
    </w:p>
    <w:p w:rsidR="00230C1E" w:rsidRPr="00447800" w:rsidRDefault="00230C1E" w:rsidP="00230C1E">
      <w:pPr>
        <w:rPr>
          <w:rFonts w:ascii="Times New Roman" w:hAnsi="Times New Roman" w:cs="Times New Roman"/>
        </w:rPr>
      </w:pPr>
    </w:p>
    <w:p w:rsidR="00230C1E" w:rsidRPr="00662784" w:rsidRDefault="00230C1E" w:rsidP="00230C1E">
      <w:pPr>
        <w:pStyle w:val="Title"/>
        <w:rPr>
          <w:b/>
          <w:sz w:val="52"/>
          <w:szCs w:val="52"/>
        </w:rPr>
      </w:pPr>
      <w:r>
        <w:rPr>
          <w:b/>
          <w:sz w:val="52"/>
          <w:szCs w:val="52"/>
        </w:rPr>
        <w:t xml:space="preserve">Digital Signal Processing Using </w:t>
      </w:r>
      <w:proofErr w:type="spellStart"/>
      <w:r>
        <w:rPr>
          <w:b/>
          <w:sz w:val="52"/>
          <w:szCs w:val="52"/>
        </w:rPr>
        <w:t>MatLAB</w:t>
      </w:r>
      <w:proofErr w:type="spellEnd"/>
    </w:p>
    <w:p w:rsidR="00230C1E" w:rsidRPr="00603890" w:rsidRDefault="00230C1E" w:rsidP="00230C1E">
      <w:pPr>
        <w:spacing w:after="0" w:line="240" w:lineRule="auto"/>
        <w:rPr>
          <w:rFonts w:cs="Times New Roman"/>
        </w:rPr>
      </w:pPr>
      <w:r w:rsidRPr="00603890">
        <w:rPr>
          <w:rFonts w:cs="Times New Roman"/>
          <w:b/>
          <w:sz w:val="28"/>
          <w:szCs w:val="28"/>
        </w:rPr>
        <w:t>Course Description:</w:t>
      </w:r>
      <w:r w:rsidRPr="00603890">
        <w:rPr>
          <w:rFonts w:cs="Times New Roman"/>
        </w:rPr>
        <w:t xml:space="preserve"> </w:t>
      </w:r>
    </w:p>
    <w:p w:rsidR="00B546D0" w:rsidRPr="00B546D0" w:rsidRDefault="00B546D0" w:rsidP="00230C1E">
      <w:pPr>
        <w:spacing w:after="0" w:line="240" w:lineRule="auto"/>
        <w:rPr>
          <w:rFonts w:ascii="Times New Roman" w:hAnsi="Times New Roman" w:cs="Times New Roman"/>
        </w:rPr>
      </w:pPr>
    </w:p>
    <w:p w:rsidR="00230C1E" w:rsidRPr="00603890" w:rsidRDefault="00230C1E" w:rsidP="008559FF">
      <w:pPr>
        <w:autoSpaceDE w:val="0"/>
        <w:autoSpaceDN w:val="0"/>
        <w:adjustRightInd w:val="0"/>
        <w:spacing w:line="240" w:lineRule="auto"/>
        <w:ind w:firstLine="720"/>
        <w:jc w:val="both"/>
        <w:rPr>
          <w:rFonts w:ascii="Times New Roman" w:hAnsi="Times New Roman" w:cs="Times New Roman"/>
          <w:sz w:val="22"/>
          <w:szCs w:val="22"/>
        </w:rPr>
      </w:pPr>
      <w:r w:rsidRPr="00603890">
        <w:rPr>
          <w:rFonts w:ascii="Times New Roman" w:hAnsi="Times New Roman" w:cs="Times New Roman"/>
          <w:sz w:val="22"/>
          <w:szCs w:val="22"/>
        </w:rPr>
        <w:t xml:space="preserve">This </w:t>
      </w:r>
      <w:r w:rsidR="00097C42">
        <w:rPr>
          <w:rFonts w:ascii="Times New Roman" w:hAnsi="Times New Roman" w:cs="Times New Roman"/>
          <w:sz w:val="22"/>
          <w:szCs w:val="22"/>
        </w:rPr>
        <w:t>course is 3 days and</w:t>
      </w:r>
      <w:r w:rsidRPr="00603890">
        <w:rPr>
          <w:rFonts w:ascii="Times New Roman" w:hAnsi="Times New Roman" w:cs="Times New Roman"/>
          <w:sz w:val="22"/>
          <w:szCs w:val="22"/>
        </w:rPr>
        <w:t xml:space="preserve"> intended for scientists and engineers involved in experimental data acquisition and analysis who wish to become familiar with recently developed methods of signal processing for use in their work. It provides a working knowledge of digital signal processing (DSP) techniques and systems with emphasis on those methods of interest in instrumentation and data analysis.  Familiar </w:t>
      </w:r>
      <w:r w:rsidRPr="00603890">
        <w:rPr>
          <w:rFonts w:ascii="Times New Roman" w:hAnsi="Times New Roman" w:cs="Times New Roman"/>
          <w:sz w:val="22"/>
          <w:szCs w:val="22"/>
        </w:rPr>
        <w:lastRenderedPageBreak/>
        <w:t>applications to often-encountered experimental data types are emphasized. Examples of the DSP techniques will be given using the interactive numeric computation software package MATLAB</w:t>
      </w:r>
      <w:r w:rsidRPr="00603890">
        <w:rPr>
          <w:rFonts w:ascii="Times New Roman" w:hAnsi="Times New Roman" w:cs="Times New Roman"/>
          <w:sz w:val="22"/>
          <w:szCs w:val="22"/>
          <w:vertAlign w:val="superscript"/>
        </w:rPr>
        <w:t>®</w:t>
      </w:r>
      <w:r w:rsidRPr="00603890">
        <w:rPr>
          <w:rFonts w:ascii="Times New Roman" w:hAnsi="Times New Roman" w:cs="Times New Roman"/>
          <w:sz w:val="22"/>
          <w:szCs w:val="22"/>
        </w:rPr>
        <w:t>.  Numerous exercises are provided during the course workable in The Student Edition of MATLAB</w:t>
      </w:r>
      <w:r w:rsidRPr="00603890">
        <w:rPr>
          <w:rFonts w:ascii="Times New Roman" w:hAnsi="Times New Roman" w:cs="Times New Roman"/>
          <w:sz w:val="22"/>
          <w:szCs w:val="22"/>
          <w:vertAlign w:val="superscript"/>
        </w:rPr>
        <w:t>®</w:t>
      </w:r>
      <w:r w:rsidRPr="00603890">
        <w:rPr>
          <w:rFonts w:ascii="Times New Roman" w:hAnsi="Times New Roman" w:cs="Times New Roman"/>
          <w:sz w:val="22"/>
          <w:szCs w:val="22"/>
        </w:rPr>
        <w:t>.</w:t>
      </w:r>
    </w:p>
    <w:p w:rsidR="00230C1E" w:rsidRPr="00603890" w:rsidRDefault="00230C1E" w:rsidP="008559FF">
      <w:pPr>
        <w:autoSpaceDE w:val="0"/>
        <w:autoSpaceDN w:val="0"/>
        <w:adjustRightInd w:val="0"/>
        <w:spacing w:line="240" w:lineRule="auto"/>
        <w:ind w:firstLine="720"/>
        <w:jc w:val="both"/>
        <w:rPr>
          <w:rFonts w:ascii="Times New Roman" w:hAnsi="Times New Roman" w:cs="Times New Roman"/>
          <w:sz w:val="22"/>
          <w:szCs w:val="22"/>
        </w:rPr>
      </w:pPr>
      <w:r w:rsidRPr="00603890">
        <w:rPr>
          <w:rFonts w:ascii="Times New Roman" w:hAnsi="Times New Roman" w:cs="Times New Roman"/>
          <w:sz w:val="22"/>
          <w:szCs w:val="22"/>
        </w:rPr>
        <w:t xml:space="preserve">The course begins on day one with an introduction to the fundamental principles of discrete signals and DSP. The concept of frequency analysis of signals is introduced and developed to acquaint the participant with the widespread utility of this technique. Common numerical schemes such as differentiation, integration and smoothing of digitized data are examined in light of this approach. Frequency domain methods are developed further in a session on the discrete Fourier transform, including its computation via the fast Fourier transform (FFT) and its variations. </w:t>
      </w:r>
    </w:p>
    <w:p w:rsidR="00230C1E" w:rsidRPr="00603890" w:rsidRDefault="00230C1E" w:rsidP="008559FF">
      <w:pPr>
        <w:autoSpaceDE w:val="0"/>
        <w:autoSpaceDN w:val="0"/>
        <w:adjustRightInd w:val="0"/>
        <w:spacing w:line="240" w:lineRule="auto"/>
        <w:ind w:firstLine="720"/>
        <w:jc w:val="both"/>
        <w:rPr>
          <w:rFonts w:ascii="Times New Roman" w:hAnsi="Times New Roman" w:cs="Times New Roman"/>
          <w:sz w:val="22"/>
          <w:szCs w:val="22"/>
        </w:rPr>
      </w:pPr>
      <w:r w:rsidRPr="00603890">
        <w:rPr>
          <w:rFonts w:ascii="Times New Roman" w:hAnsi="Times New Roman" w:cs="Times New Roman"/>
          <w:sz w:val="22"/>
          <w:szCs w:val="22"/>
        </w:rPr>
        <w:t>On the second day, useful techniques for performing spectral analysis of digitized data are covered in the first session. Principles of finite impulse response and infinite impulse response filtering are then addressed, and methods of filter design are presented. The second day concludes with a session where students will use computers to practice using MATLAB</w:t>
      </w:r>
      <w:r w:rsidRPr="00603890">
        <w:rPr>
          <w:rFonts w:ascii="Times New Roman" w:hAnsi="Times New Roman" w:cs="Times New Roman"/>
          <w:sz w:val="22"/>
          <w:szCs w:val="22"/>
          <w:vertAlign w:val="superscript"/>
        </w:rPr>
        <w:t>®</w:t>
      </w:r>
      <w:r w:rsidRPr="00603890">
        <w:rPr>
          <w:rFonts w:ascii="Times New Roman" w:hAnsi="Times New Roman" w:cs="Times New Roman"/>
          <w:sz w:val="22"/>
          <w:szCs w:val="22"/>
        </w:rPr>
        <w:t xml:space="preserve"> for implementing DSP methods and filter design techniques. Algorithms for efficiently implementing such filters in software are covered in the first session of day three with examples used to illustrate the fundamental principles. Methods for changing the sample rate of digital signals via interpolation and decimation are then discussed along with practical schemes for A/D and D/A conversion. The course material then moves into the use of high-speed digital signal processor chips for implementing DSP methods. Typical characteristics and architectures of floating-point digital signal processors are examined along with an overview of available personal-computer-based coprocessor cards utilizing these chips. The course considers how DSP methods would be implemented in the C programming language for efficient execution on DSP chips. The course concludes with sessions on finite word length effects and methods for the lossless and lossy compression and restoration of digital data.</w:t>
      </w:r>
    </w:p>
    <w:p w:rsidR="00230C1E" w:rsidRPr="00230C1E" w:rsidRDefault="00230C1E" w:rsidP="00230C1E"/>
    <w:p w:rsidR="00603890" w:rsidRDefault="009D77C3" w:rsidP="00603890">
      <w:pPr>
        <w:spacing w:after="0"/>
        <w:jc w:val="center"/>
        <w:rPr>
          <w:rFonts w:cs="Times New Roman"/>
          <w:b/>
          <w:color w:val="2E74B5" w:themeColor="accent1" w:themeShade="BF"/>
          <w:sz w:val="52"/>
          <w:szCs w:val="52"/>
        </w:rPr>
      </w:pPr>
      <w:r w:rsidRPr="00603890">
        <w:rPr>
          <w:rFonts w:cs="Times New Roman"/>
          <w:b/>
          <w:color w:val="2E74B5" w:themeColor="accent1" w:themeShade="BF"/>
          <w:sz w:val="52"/>
          <w:szCs w:val="52"/>
        </w:rPr>
        <w:t xml:space="preserve">AEROSPACE/AERONAUTICAL </w:t>
      </w:r>
    </w:p>
    <w:p w:rsidR="009D77C3" w:rsidRPr="00603890" w:rsidRDefault="009D77C3" w:rsidP="00603890">
      <w:pPr>
        <w:spacing w:after="0"/>
        <w:jc w:val="center"/>
        <w:rPr>
          <w:rFonts w:cs="Times New Roman"/>
          <w:b/>
          <w:color w:val="2E74B5" w:themeColor="accent1" w:themeShade="BF"/>
          <w:sz w:val="52"/>
          <w:szCs w:val="52"/>
        </w:rPr>
      </w:pPr>
      <w:proofErr w:type="gramStart"/>
      <w:r w:rsidRPr="00603890">
        <w:rPr>
          <w:rFonts w:cs="Times New Roman"/>
          <w:b/>
          <w:color w:val="2E74B5" w:themeColor="accent1" w:themeShade="BF"/>
          <w:sz w:val="52"/>
          <w:szCs w:val="52"/>
        </w:rPr>
        <w:t>ENGINEERING  COURSES</w:t>
      </w:r>
      <w:proofErr w:type="gramEnd"/>
    </w:p>
    <w:p w:rsidR="00387CBA" w:rsidRPr="00230C1E" w:rsidRDefault="00387CBA" w:rsidP="00387CBA">
      <w:pPr>
        <w:pStyle w:val="Title"/>
        <w:rPr>
          <w:b/>
          <w:sz w:val="52"/>
          <w:szCs w:val="52"/>
        </w:rPr>
      </w:pPr>
      <w:r w:rsidRPr="00230C1E">
        <w:rPr>
          <w:b/>
          <w:sz w:val="52"/>
          <w:szCs w:val="52"/>
        </w:rPr>
        <w:t xml:space="preserve">Introduction </w:t>
      </w:r>
      <w:r w:rsidRPr="00230C1E">
        <w:rPr>
          <w:rFonts w:cs="Times New Roman"/>
          <w:b/>
          <w:sz w:val="52"/>
          <w:szCs w:val="52"/>
        </w:rPr>
        <w:t>to Aerospace Vehicle Modeling and Simulation</w:t>
      </w:r>
    </w:p>
    <w:p w:rsidR="00387CBA" w:rsidRPr="00603890" w:rsidRDefault="00387CBA" w:rsidP="00387CBA">
      <w:pPr>
        <w:pStyle w:val="Heading1"/>
        <w:spacing w:before="0" w:after="0"/>
        <w:rPr>
          <w:rFonts w:asciiTheme="minorHAnsi" w:hAnsiTheme="minorHAnsi" w:cs="Times New Roman"/>
          <w:color w:val="auto"/>
          <w:sz w:val="28"/>
          <w:szCs w:val="28"/>
        </w:rPr>
      </w:pPr>
      <w:r w:rsidRPr="00603890">
        <w:rPr>
          <w:rFonts w:asciiTheme="minorHAnsi" w:hAnsiTheme="minorHAnsi" w:cs="Times New Roman"/>
          <w:b/>
          <w:color w:val="auto"/>
          <w:sz w:val="28"/>
          <w:szCs w:val="28"/>
        </w:rPr>
        <w:t>Course Description</w:t>
      </w:r>
      <w:r w:rsidRPr="00603890">
        <w:rPr>
          <w:rFonts w:asciiTheme="minorHAnsi" w:hAnsiTheme="minorHAnsi" w:cs="Times New Roman"/>
          <w:color w:val="auto"/>
          <w:sz w:val="28"/>
          <w:szCs w:val="28"/>
        </w:rPr>
        <w:t xml:space="preserve">: </w:t>
      </w:r>
    </w:p>
    <w:p w:rsidR="00A326D4" w:rsidRPr="00A326D4" w:rsidRDefault="00A326D4" w:rsidP="00A326D4"/>
    <w:p w:rsidR="00447800" w:rsidRPr="00603890" w:rsidRDefault="00447800" w:rsidP="008559FF">
      <w:pPr>
        <w:pStyle w:val="Default"/>
        <w:jc w:val="both"/>
        <w:rPr>
          <w:sz w:val="22"/>
          <w:szCs w:val="22"/>
        </w:rPr>
      </w:pPr>
      <w:r w:rsidRPr="00447800">
        <w:tab/>
      </w:r>
      <w:r w:rsidRPr="00603890">
        <w:rPr>
          <w:sz w:val="22"/>
          <w:szCs w:val="22"/>
        </w:rPr>
        <w:t>This course solving the equations of motion for a six degrees of freedom aerospace vehicle with numerical integration methods in MATLAB</w:t>
      </w:r>
      <w:r w:rsidRPr="00603890">
        <w:rPr>
          <w:sz w:val="22"/>
          <w:szCs w:val="22"/>
          <w:vertAlign w:val="superscript"/>
        </w:rPr>
        <w:t>®</w:t>
      </w:r>
      <w:r w:rsidRPr="00603890">
        <w:rPr>
          <w:sz w:val="22"/>
          <w:szCs w:val="22"/>
        </w:rPr>
        <w:t xml:space="preserve"> / SIMULINK</w:t>
      </w:r>
      <w:r w:rsidRPr="00603890">
        <w:rPr>
          <w:sz w:val="22"/>
          <w:szCs w:val="22"/>
          <w:vertAlign w:val="superscript"/>
        </w:rPr>
        <w:t>®</w:t>
      </w:r>
      <w:r w:rsidRPr="00603890">
        <w:rPr>
          <w:sz w:val="22"/>
          <w:szCs w:val="22"/>
        </w:rPr>
        <w:t xml:space="preserve">, developing a physical understanding of equations of motion, aerodynamics, propulsion, and other subsystems in complex aerospace simulations. Wind tunnel and flight test data will be integrated into numerical simulations for batch processing and pilot in the loop simulations. </w:t>
      </w:r>
    </w:p>
    <w:p w:rsidR="00447800" w:rsidRPr="00603890" w:rsidRDefault="00447800" w:rsidP="008559FF">
      <w:pPr>
        <w:pStyle w:val="Default"/>
        <w:jc w:val="both"/>
        <w:rPr>
          <w:sz w:val="22"/>
          <w:szCs w:val="22"/>
        </w:rPr>
      </w:pPr>
    </w:p>
    <w:p w:rsidR="00447800" w:rsidRPr="00603890" w:rsidRDefault="00447800" w:rsidP="008559FF">
      <w:pPr>
        <w:autoSpaceDE w:val="0"/>
        <w:autoSpaceDN w:val="0"/>
        <w:adjustRightInd w:val="0"/>
        <w:spacing w:line="240" w:lineRule="auto"/>
        <w:jc w:val="both"/>
        <w:rPr>
          <w:rFonts w:ascii="Times New Roman" w:hAnsi="Times New Roman" w:cs="Times New Roman"/>
          <w:b/>
          <w:sz w:val="22"/>
          <w:szCs w:val="22"/>
        </w:rPr>
      </w:pPr>
      <w:r w:rsidRPr="00603890">
        <w:rPr>
          <w:rFonts w:ascii="Times New Roman" w:hAnsi="Times New Roman" w:cs="Times New Roman"/>
          <w:sz w:val="22"/>
          <w:szCs w:val="22"/>
        </w:rPr>
        <w:t xml:space="preserve">Students will be provided with a pilot in the loop simulation that integrates a joystick and is connected to </w:t>
      </w:r>
      <w:proofErr w:type="spellStart"/>
      <w:r w:rsidRPr="00603890">
        <w:rPr>
          <w:rFonts w:ascii="Times New Roman" w:hAnsi="Times New Roman" w:cs="Times New Roman"/>
          <w:sz w:val="22"/>
          <w:szCs w:val="22"/>
        </w:rPr>
        <w:t>FlightGear</w:t>
      </w:r>
      <w:proofErr w:type="spellEnd"/>
      <w:r w:rsidRPr="00603890">
        <w:rPr>
          <w:rFonts w:ascii="Times New Roman" w:hAnsi="Times New Roman" w:cs="Times New Roman"/>
          <w:sz w:val="22"/>
          <w:szCs w:val="22"/>
          <w:vertAlign w:val="superscript"/>
        </w:rPr>
        <w:t>®</w:t>
      </w:r>
      <w:r w:rsidRPr="00603890">
        <w:rPr>
          <w:rFonts w:ascii="Times New Roman" w:hAnsi="Times New Roman" w:cs="Times New Roman"/>
          <w:sz w:val="22"/>
          <w:szCs w:val="22"/>
        </w:rPr>
        <w:t xml:space="preserve"> visualization software on their personal computer. A joystick is required.</w:t>
      </w:r>
    </w:p>
    <w:p w:rsidR="00447800" w:rsidRPr="00447800" w:rsidRDefault="00447800" w:rsidP="008559FF">
      <w:pPr>
        <w:spacing w:line="240" w:lineRule="auto"/>
        <w:jc w:val="both"/>
        <w:rPr>
          <w:rFonts w:ascii="Times New Roman" w:hAnsi="Times New Roman" w:cs="Times New Roman"/>
        </w:rPr>
      </w:pPr>
    </w:p>
    <w:p w:rsidR="00387CBA" w:rsidRPr="00662784" w:rsidRDefault="00387CBA" w:rsidP="00387CBA">
      <w:pPr>
        <w:pStyle w:val="Title"/>
        <w:rPr>
          <w:b/>
          <w:sz w:val="52"/>
          <w:szCs w:val="52"/>
        </w:rPr>
      </w:pPr>
      <w:r>
        <w:rPr>
          <w:b/>
          <w:sz w:val="52"/>
          <w:szCs w:val="52"/>
        </w:rPr>
        <w:lastRenderedPageBreak/>
        <w:t>Introduction to Human Space Test</w:t>
      </w:r>
    </w:p>
    <w:p w:rsidR="00AF46BF" w:rsidRPr="00603890" w:rsidRDefault="00387CBA" w:rsidP="00387CBA">
      <w:pPr>
        <w:spacing w:after="0" w:line="240" w:lineRule="auto"/>
        <w:rPr>
          <w:rFonts w:cs="Times New Roman"/>
          <w:sz w:val="28"/>
          <w:szCs w:val="28"/>
        </w:rPr>
      </w:pPr>
      <w:bookmarkStart w:id="39" w:name="_Toc425232652"/>
      <w:bookmarkStart w:id="40" w:name="_Toc425232778"/>
      <w:r w:rsidRPr="00603890">
        <w:rPr>
          <w:rFonts w:cs="Times New Roman"/>
          <w:b/>
          <w:sz w:val="28"/>
          <w:szCs w:val="28"/>
        </w:rPr>
        <w:t>Course Description</w:t>
      </w:r>
      <w:r w:rsidR="00AF46BF" w:rsidRPr="00603890">
        <w:rPr>
          <w:rFonts w:cs="Times New Roman"/>
          <w:sz w:val="28"/>
          <w:szCs w:val="28"/>
        </w:rPr>
        <w:t>:</w:t>
      </w:r>
      <w:bookmarkEnd w:id="39"/>
      <w:bookmarkEnd w:id="40"/>
      <w:r w:rsidR="00AF46BF" w:rsidRPr="00603890">
        <w:rPr>
          <w:rFonts w:cs="Times New Roman"/>
          <w:sz w:val="28"/>
          <w:szCs w:val="28"/>
        </w:rPr>
        <w:t xml:space="preserve"> </w:t>
      </w:r>
    </w:p>
    <w:p w:rsidR="00B546D0" w:rsidRPr="00447800" w:rsidRDefault="00B546D0" w:rsidP="00387CBA">
      <w:pPr>
        <w:spacing w:after="0" w:line="240" w:lineRule="auto"/>
        <w:rPr>
          <w:rFonts w:ascii="Times New Roman" w:hAnsi="Times New Roman" w:cs="Times New Roman"/>
        </w:rPr>
      </w:pPr>
    </w:p>
    <w:p w:rsidR="00AF46BF" w:rsidRPr="00603890" w:rsidRDefault="00AF46BF" w:rsidP="008559FF">
      <w:pPr>
        <w:autoSpaceDE w:val="0"/>
        <w:autoSpaceDN w:val="0"/>
        <w:adjustRightInd w:val="0"/>
        <w:spacing w:line="240" w:lineRule="auto"/>
        <w:ind w:firstLine="720"/>
        <w:jc w:val="both"/>
        <w:rPr>
          <w:rFonts w:ascii="Times New Roman" w:hAnsi="Times New Roman" w:cs="Times New Roman"/>
          <w:sz w:val="22"/>
          <w:szCs w:val="22"/>
        </w:rPr>
      </w:pPr>
      <w:r w:rsidRPr="00603890">
        <w:rPr>
          <w:rFonts w:ascii="Times New Roman" w:hAnsi="Times New Roman" w:cs="Times New Roman"/>
          <w:sz w:val="22"/>
          <w:szCs w:val="22"/>
        </w:rPr>
        <w:t xml:space="preserve">This course will provide an introduction </w:t>
      </w:r>
      <w:r w:rsidR="00097C42">
        <w:rPr>
          <w:rFonts w:ascii="Times New Roman" w:hAnsi="Times New Roman" w:cs="Times New Roman"/>
          <w:sz w:val="22"/>
          <w:szCs w:val="22"/>
        </w:rPr>
        <w:t>in</w:t>
      </w:r>
      <w:r w:rsidRPr="00603890">
        <w:rPr>
          <w:rFonts w:ascii="Times New Roman" w:hAnsi="Times New Roman" w:cs="Times New Roman"/>
          <w:sz w:val="22"/>
          <w:szCs w:val="22"/>
        </w:rPr>
        <w:t>to some of the unique skills, training, and knowledge required to act as a crew member in a professional space test environment.  Also, the course will include all academic lectures and pre-flight briefings and an enjoyable “flight day” where everyone will be actively involved with flight operations for the day associated with sub-orbital and orbital human space flight.  The flight component allows each attendee to experience representative ‘g’ forces (launch) and the weightlessness of space.</w:t>
      </w:r>
    </w:p>
    <w:p w:rsidR="008968E2" w:rsidRPr="00447800" w:rsidRDefault="008968E2" w:rsidP="00654666">
      <w:pPr>
        <w:rPr>
          <w:rFonts w:ascii="Times New Roman" w:hAnsi="Times New Roman" w:cs="Times New Roman"/>
          <w:b/>
        </w:rPr>
      </w:pPr>
    </w:p>
    <w:p w:rsidR="000A4F94" w:rsidRPr="00662784" w:rsidRDefault="000A4F94" w:rsidP="000A4F94">
      <w:pPr>
        <w:pStyle w:val="Title"/>
        <w:rPr>
          <w:b/>
          <w:sz w:val="52"/>
          <w:szCs w:val="52"/>
        </w:rPr>
      </w:pPr>
      <w:r>
        <w:rPr>
          <w:b/>
          <w:sz w:val="52"/>
          <w:szCs w:val="52"/>
        </w:rPr>
        <w:t>Ground Based Low Earth Orbit Space Simulation</w:t>
      </w:r>
    </w:p>
    <w:p w:rsidR="00AF46BF" w:rsidRPr="00603890" w:rsidRDefault="000A4F94" w:rsidP="000A4F94">
      <w:pPr>
        <w:spacing w:after="0" w:line="240" w:lineRule="auto"/>
        <w:rPr>
          <w:rFonts w:cs="Times New Roman"/>
        </w:rPr>
      </w:pPr>
      <w:r w:rsidRPr="00603890">
        <w:rPr>
          <w:rFonts w:cs="Times New Roman"/>
          <w:b/>
          <w:sz w:val="28"/>
          <w:szCs w:val="28"/>
        </w:rPr>
        <w:t>Course Description:</w:t>
      </w:r>
      <w:r w:rsidR="00AF46BF" w:rsidRPr="00603890">
        <w:rPr>
          <w:rFonts w:cs="Times New Roman"/>
        </w:rPr>
        <w:t xml:space="preserve"> </w:t>
      </w:r>
    </w:p>
    <w:p w:rsidR="00A326D4" w:rsidRPr="00447800" w:rsidRDefault="00A326D4" w:rsidP="000A4F94">
      <w:pPr>
        <w:spacing w:after="0" w:line="240" w:lineRule="auto"/>
        <w:rPr>
          <w:rFonts w:ascii="Times New Roman" w:hAnsi="Times New Roman" w:cs="Times New Roman"/>
          <w:sz w:val="24"/>
          <w:szCs w:val="24"/>
        </w:rPr>
      </w:pPr>
    </w:p>
    <w:p w:rsidR="0046620D" w:rsidRPr="00603890" w:rsidRDefault="0046620D" w:rsidP="008559FF">
      <w:pPr>
        <w:autoSpaceDE w:val="0"/>
        <w:autoSpaceDN w:val="0"/>
        <w:adjustRightInd w:val="0"/>
        <w:spacing w:line="240" w:lineRule="auto"/>
        <w:ind w:firstLine="720"/>
        <w:jc w:val="both"/>
        <w:rPr>
          <w:rFonts w:ascii="Times New Roman" w:hAnsi="Times New Roman" w:cs="Times New Roman"/>
          <w:sz w:val="22"/>
          <w:szCs w:val="22"/>
        </w:rPr>
      </w:pPr>
      <w:r w:rsidRPr="00603890">
        <w:rPr>
          <w:rFonts w:ascii="Times New Roman" w:hAnsi="Times New Roman" w:cs="Times New Roman"/>
          <w:sz w:val="22"/>
          <w:szCs w:val="22"/>
        </w:rPr>
        <w:t>This course is designed to assist engineers, physicists, and chemists who find that they need additional understanding of how to solve space simulation problems in ground-based facilities.  It will emphasize techniques for simulating low earth orbit (100-1000 km).</w:t>
      </w:r>
    </w:p>
    <w:p w:rsidR="0046620D" w:rsidRPr="00603890" w:rsidRDefault="0046620D" w:rsidP="008559FF">
      <w:pPr>
        <w:autoSpaceDE w:val="0"/>
        <w:autoSpaceDN w:val="0"/>
        <w:adjustRightInd w:val="0"/>
        <w:spacing w:line="240" w:lineRule="auto"/>
        <w:ind w:firstLine="720"/>
        <w:jc w:val="both"/>
        <w:rPr>
          <w:rFonts w:ascii="Times New Roman" w:hAnsi="Times New Roman" w:cs="Times New Roman"/>
          <w:sz w:val="22"/>
          <w:szCs w:val="22"/>
        </w:rPr>
      </w:pPr>
      <w:r w:rsidRPr="00603890">
        <w:rPr>
          <w:rFonts w:ascii="Times New Roman" w:hAnsi="Times New Roman" w:cs="Times New Roman"/>
          <w:sz w:val="22"/>
          <w:szCs w:val="22"/>
        </w:rPr>
        <w:t>While in low earth orbit</w:t>
      </w:r>
      <w:r w:rsidR="00453830">
        <w:rPr>
          <w:rFonts w:ascii="Times New Roman" w:hAnsi="Times New Roman" w:cs="Times New Roman"/>
          <w:sz w:val="22"/>
          <w:szCs w:val="22"/>
        </w:rPr>
        <w:t>,</w:t>
      </w:r>
      <w:r w:rsidRPr="00603890">
        <w:rPr>
          <w:rFonts w:ascii="Times New Roman" w:hAnsi="Times New Roman" w:cs="Times New Roman"/>
          <w:sz w:val="22"/>
          <w:szCs w:val="22"/>
        </w:rPr>
        <w:t xml:space="preserve"> a space vehicle is exposed to many influences. These include lift and drag due to neutral gas interactions, chemical reactions between rarefied gases and the materials on the surface of the satellite, contamination from gases that evolve from the spacecraft surface and from propulsion burns, and many radiation exposure effects.  All of these influences will be discussed in this course and methods for their simulation in ground-based facilities described.  This will include the design of space simulation chambers (specialized vacuum chambers) atomic oxygen generators, </w:t>
      </w:r>
      <w:r w:rsidR="00AF46BF" w:rsidRPr="00603890">
        <w:rPr>
          <w:rFonts w:ascii="Times New Roman" w:hAnsi="Times New Roman" w:cs="Times New Roman"/>
          <w:sz w:val="22"/>
          <w:szCs w:val="22"/>
        </w:rPr>
        <w:t xml:space="preserve">and UV </w:t>
      </w:r>
      <w:r w:rsidRPr="00603890">
        <w:rPr>
          <w:rFonts w:ascii="Times New Roman" w:hAnsi="Times New Roman" w:cs="Times New Roman"/>
          <w:sz w:val="22"/>
          <w:szCs w:val="22"/>
        </w:rPr>
        <w:t>sources.    </w:t>
      </w:r>
      <w:r w:rsidR="00AF46BF" w:rsidRPr="00603890">
        <w:rPr>
          <w:rFonts w:ascii="Times New Roman" w:hAnsi="Times New Roman" w:cs="Times New Roman"/>
          <w:sz w:val="22"/>
          <w:szCs w:val="22"/>
        </w:rPr>
        <w:t xml:space="preserve">Methods for </w:t>
      </w:r>
      <w:r w:rsidR="000A4F94" w:rsidRPr="00603890">
        <w:rPr>
          <w:rFonts w:ascii="Times New Roman" w:hAnsi="Times New Roman" w:cs="Times New Roman"/>
          <w:sz w:val="22"/>
          <w:szCs w:val="22"/>
        </w:rPr>
        <w:t>c</w:t>
      </w:r>
      <w:r w:rsidR="00AF46BF" w:rsidRPr="00603890">
        <w:rPr>
          <w:rFonts w:ascii="Times New Roman" w:hAnsi="Times New Roman" w:cs="Times New Roman"/>
          <w:sz w:val="22"/>
          <w:szCs w:val="22"/>
        </w:rPr>
        <w:t>alibrating</w:t>
      </w:r>
      <w:r w:rsidRPr="00603890">
        <w:rPr>
          <w:rFonts w:ascii="Times New Roman" w:hAnsi="Times New Roman" w:cs="Times New Roman"/>
          <w:sz w:val="22"/>
          <w:szCs w:val="22"/>
        </w:rPr>
        <w:t> and using</w:t>
      </w:r>
      <w:r w:rsidR="00453830">
        <w:rPr>
          <w:rFonts w:ascii="Times New Roman" w:hAnsi="Times New Roman" w:cs="Times New Roman"/>
          <w:sz w:val="22"/>
          <w:szCs w:val="22"/>
        </w:rPr>
        <w:t xml:space="preserve"> these </w:t>
      </w:r>
      <w:r w:rsidRPr="00603890">
        <w:rPr>
          <w:rFonts w:ascii="Times New Roman" w:hAnsi="Times New Roman" w:cs="Times New Roman"/>
          <w:sz w:val="22"/>
          <w:szCs w:val="22"/>
        </w:rPr>
        <w:t>simulators will be discussed.  Where possible, comparison with space-based measurements will be made.</w:t>
      </w:r>
    </w:p>
    <w:p w:rsidR="0046620D" w:rsidRPr="00447800" w:rsidRDefault="0046620D" w:rsidP="0046620D">
      <w:pPr>
        <w:autoSpaceDE w:val="0"/>
        <w:autoSpaceDN w:val="0"/>
        <w:adjustRightInd w:val="0"/>
        <w:rPr>
          <w:rFonts w:ascii="Times New Roman" w:hAnsi="Times New Roman" w:cs="Times New Roman"/>
          <w:sz w:val="24"/>
          <w:szCs w:val="24"/>
        </w:rPr>
      </w:pPr>
    </w:p>
    <w:p w:rsidR="00230C1E" w:rsidRPr="00662784" w:rsidRDefault="00230C1E" w:rsidP="00230C1E">
      <w:pPr>
        <w:pStyle w:val="Title"/>
        <w:rPr>
          <w:b/>
          <w:sz w:val="52"/>
          <w:szCs w:val="52"/>
        </w:rPr>
      </w:pPr>
      <w:r>
        <w:rPr>
          <w:b/>
          <w:sz w:val="52"/>
          <w:szCs w:val="52"/>
        </w:rPr>
        <w:t>Fundamentals of Flight Test Engineering</w:t>
      </w:r>
    </w:p>
    <w:p w:rsidR="00230C1E" w:rsidRPr="00603890" w:rsidRDefault="00230C1E" w:rsidP="00230C1E">
      <w:pPr>
        <w:spacing w:after="0" w:line="240" w:lineRule="auto"/>
        <w:rPr>
          <w:rFonts w:cs="Times New Roman"/>
        </w:rPr>
      </w:pPr>
      <w:r w:rsidRPr="00603890">
        <w:rPr>
          <w:rFonts w:cs="Times New Roman"/>
          <w:b/>
          <w:sz w:val="28"/>
          <w:szCs w:val="28"/>
        </w:rPr>
        <w:t>Course Description:</w:t>
      </w:r>
      <w:r w:rsidRPr="00603890">
        <w:rPr>
          <w:rFonts w:cs="Times New Roman"/>
        </w:rPr>
        <w:t xml:space="preserve"> </w:t>
      </w:r>
    </w:p>
    <w:p w:rsidR="00A326D4" w:rsidRPr="00447800" w:rsidRDefault="00A326D4" w:rsidP="00230C1E">
      <w:pPr>
        <w:spacing w:after="0" w:line="240" w:lineRule="auto"/>
        <w:rPr>
          <w:rFonts w:ascii="Times New Roman" w:hAnsi="Times New Roman" w:cs="Times New Roman"/>
          <w:sz w:val="24"/>
          <w:szCs w:val="24"/>
        </w:rPr>
      </w:pPr>
    </w:p>
    <w:p w:rsidR="00654666" w:rsidRPr="00603890" w:rsidRDefault="00654666" w:rsidP="008559FF">
      <w:pPr>
        <w:pStyle w:val="Pa7"/>
        <w:spacing w:line="240" w:lineRule="auto"/>
        <w:ind w:firstLine="720"/>
        <w:jc w:val="both"/>
        <w:rPr>
          <w:color w:val="221E1F"/>
          <w:sz w:val="22"/>
          <w:szCs w:val="22"/>
        </w:rPr>
      </w:pPr>
      <w:r w:rsidRPr="00603890">
        <w:rPr>
          <w:rStyle w:val="A1"/>
          <w:sz w:val="22"/>
          <w:szCs w:val="22"/>
        </w:rPr>
        <w:t xml:space="preserve">This </w:t>
      </w:r>
      <w:r w:rsidR="00097C42">
        <w:rPr>
          <w:rStyle w:val="A1"/>
          <w:sz w:val="22"/>
          <w:szCs w:val="22"/>
        </w:rPr>
        <w:t>2</w:t>
      </w:r>
      <w:r w:rsidR="00453830">
        <w:rPr>
          <w:rStyle w:val="A1"/>
          <w:sz w:val="22"/>
          <w:szCs w:val="22"/>
        </w:rPr>
        <w:t>-</w:t>
      </w:r>
      <w:r w:rsidRPr="00603890">
        <w:rPr>
          <w:rStyle w:val="A1"/>
          <w:sz w:val="22"/>
          <w:szCs w:val="22"/>
        </w:rPr>
        <w:t xml:space="preserve">week short course teaches the Fundamentals of Flight Test Engineering in a comprehensive, exciting format that incorporates academic lecture, 7 in-flight laboratory sessions where the students fly as Flight Test Engineers, and 2 in-flight laboratory sessions where the students fly as Test Pilots in UTSI Aviation Systems research aircraft. Academics and Flight Test Techniques for Performance and Flying Qualities flight testing will be covered. After taking this course, the student will be well grounded in the fundamentals required for performing the duties of a Flight Test Engineer, including aircraft familiarization, airmanship, test planning, and test reporting. </w:t>
      </w:r>
    </w:p>
    <w:p w:rsidR="00654666" w:rsidRPr="00603890" w:rsidRDefault="00654666" w:rsidP="008559FF">
      <w:pPr>
        <w:spacing w:line="240" w:lineRule="auto"/>
        <w:ind w:firstLine="720"/>
        <w:jc w:val="both"/>
        <w:rPr>
          <w:rFonts w:ascii="Times New Roman" w:hAnsi="Times New Roman" w:cs="Times New Roman"/>
          <w:sz w:val="22"/>
          <w:szCs w:val="22"/>
        </w:rPr>
      </w:pPr>
      <w:r w:rsidRPr="00603890">
        <w:rPr>
          <w:rStyle w:val="A1"/>
          <w:rFonts w:ascii="Times New Roman" w:hAnsi="Times New Roman" w:cs="Times New Roman"/>
          <w:sz w:val="22"/>
          <w:szCs w:val="22"/>
        </w:rPr>
        <w:t xml:space="preserve">An optional capstone flight in a variable stability aircraft is available. The purpose of this flight is to demonstrate static and dynamic flying qualities representative of light aircraft, executive jets, and large transport aircraft. A major aspect of the in-flight simulator is that it represents a modern aircraft equipped </w:t>
      </w:r>
      <w:r w:rsidRPr="00603890">
        <w:rPr>
          <w:rStyle w:val="A1"/>
          <w:rFonts w:ascii="Times New Roman" w:hAnsi="Times New Roman" w:cs="Times New Roman"/>
          <w:sz w:val="22"/>
          <w:szCs w:val="22"/>
        </w:rPr>
        <w:lastRenderedPageBreak/>
        <w:t>with a fly-by-wire irreversible flight control system and an artificial feel system. A variable stability ground simulator is also included in the course.</w:t>
      </w:r>
      <w:r w:rsidRPr="00603890">
        <w:rPr>
          <w:rFonts w:ascii="Times New Roman" w:hAnsi="Times New Roman" w:cs="Times New Roman"/>
          <w:sz w:val="22"/>
          <w:szCs w:val="22"/>
        </w:rPr>
        <w:tab/>
      </w:r>
    </w:p>
    <w:p w:rsidR="009D77C3" w:rsidRPr="00603890" w:rsidRDefault="009D77C3" w:rsidP="00654666">
      <w:pPr>
        <w:rPr>
          <w:rFonts w:cs="Times New Roman"/>
          <w:b/>
          <w:color w:val="2E74B5" w:themeColor="accent1" w:themeShade="BF"/>
          <w:sz w:val="32"/>
          <w:szCs w:val="32"/>
        </w:rPr>
      </w:pPr>
    </w:p>
    <w:p w:rsidR="00654666" w:rsidRPr="00603890" w:rsidRDefault="007C2D1B" w:rsidP="00654666">
      <w:pPr>
        <w:rPr>
          <w:rFonts w:cs="Times New Roman"/>
          <w:b/>
          <w:color w:val="2E74B5" w:themeColor="accent1" w:themeShade="BF"/>
          <w:sz w:val="32"/>
          <w:szCs w:val="32"/>
          <w:u w:val="single"/>
        </w:rPr>
      </w:pPr>
      <w:r w:rsidRPr="00603890">
        <w:rPr>
          <w:rFonts w:cs="Times New Roman"/>
          <w:b/>
          <w:color w:val="2E74B5" w:themeColor="accent1" w:themeShade="BF"/>
          <w:sz w:val="32"/>
          <w:szCs w:val="32"/>
          <w:u w:val="single"/>
        </w:rPr>
        <w:t>Each of the</w:t>
      </w:r>
      <w:r w:rsidR="00230C1E" w:rsidRPr="00603890">
        <w:rPr>
          <w:rFonts w:cs="Times New Roman"/>
          <w:b/>
          <w:color w:val="2E74B5" w:themeColor="accent1" w:themeShade="BF"/>
          <w:sz w:val="32"/>
          <w:szCs w:val="32"/>
          <w:u w:val="single"/>
        </w:rPr>
        <w:t xml:space="preserve"> following </w:t>
      </w:r>
      <w:r w:rsidRPr="00603890">
        <w:rPr>
          <w:rFonts w:cs="Times New Roman"/>
          <w:b/>
          <w:color w:val="2E74B5" w:themeColor="accent1" w:themeShade="BF"/>
          <w:sz w:val="32"/>
          <w:szCs w:val="32"/>
          <w:u w:val="single"/>
        </w:rPr>
        <w:t>offerings is a 5-day session</w:t>
      </w:r>
    </w:p>
    <w:p w:rsidR="00230C1E" w:rsidRPr="00662784" w:rsidRDefault="00230C1E" w:rsidP="00230C1E">
      <w:pPr>
        <w:pStyle w:val="Title"/>
        <w:rPr>
          <w:b/>
          <w:sz w:val="52"/>
          <w:szCs w:val="52"/>
        </w:rPr>
      </w:pPr>
      <w:r>
        <w:rPr>
          <w:b/>
          <w:sz w:val="52"/>
          <w:szCs w:val="52"/>
        </w:rPr>
        <w:t>Test Engineering Series Consisting Of:</w:t>
      </w:r>
    </w:p>
    <w:p w:rsidR="00AA4BA5" w:rsidRPr="00447800" w:rsidRDefault="00AA4BA5" w:rsidP="00654666">
      <w:pPr>
        <w:rPr>
          <w:rFonts w:ascii="Times New Roman" w:hAnsi="Times New Roman" w:cs="Times New Roman"/>
          <w:b/>
          <w:i/>
        </w:rPr>
      </w:pPr>
    </w:p>
    <w:p w:rsidR="00AA4BA5" w:rsidRPr="00447800" w:rsidRDefault="00230C1E" w:rsidP="00230C1E">
      <w:pPr>
        <w:pStyle w:val="Title"/>
        <w:rPr>
          <w:rFonts w:ascii="Times New Roman" w:hAnsi="Times New Roman" w:cs="Times New Roman"/>
          <w:b/>
          <w:color w:val="2E74B5" w:themeColor="accent1" w:themeShade="BF"/>
          <w:sz w:val="32"/>
          <w:szCs w:val="32"/>
        </w:rPr>
      </w:pPr>
      <w:r>
        <w:rPr>
          <w:b/>
          <w:sz w:val="52"/>
          <w:szCs w:val="52"/>
        </w:rPr>
        <w:t>Test Engineer – Introduction to Test Engineering</w:t>
      </w:r>
    </w:p>
    <w:p w:rsidR="00230C1E" w:rsidRPr="00603890" w:rsidRDefault="00230C1E" w:rsidP="00230C1E">
      <w:pPr>
        <w:spacing w:after="0" w:line="240" w:lineRule="auto"/>
        <w:rPr>
          <w:rFonts w:cs="Times New Roman"/>
        </w:rPr>
      </w:pPr>
      <w:r w:rsidRPr="00603890">
        <w:rPr>
          <w:rFonts w:cs="Times New Roman"/>
          <w:b/>
          <w:sz w:val="28"/>
          <w:szCs w:val="28"/>
        </w:rPr>
        <w:t>Course Description:</w:t>
      </w:r>
      <w:r w:rsidRPr="00603890">
        <w:rPr>
          <w:rFonts w:cs="Times New Roman"/>
        </w:rPr>
        <w:t xml:space="preserve"> </w:t>
      </w:r>
    </w:p>
    <w:p w:rsidR="00A326D4" w:rsidRPr="00447800" w:rsidRDefault="00A326D4" w:rsidP="00230C1E">
      <w:pPr>
        <w:spacing w:after="0" w:line="240" w:lineRule="auto"/>
        <w:rPr>
          <w:rFonts w:ascii="Times New Roman" w:hAnsi="Times New Roman" w:cs="Times New Roman"/>
          <w:sz w:val="24"/>
          <w:szCs w:val="24"/>
        </w:rPr>
      </w:pPr>
    </w:p>
    <w:p w:rsidR="00AA4BA5" w:rsidRPr="00603890" w:rsidRDefault="00AA4BA5" w:rsidP="008559FF">
      <w:pPr>
        <w:autoSpaceDE w:val="0"/>
        <w:autoSpaceDN w:val="0"/>
        <w:adjustRightInd w:val="0"/>
        <w:spacing w:line="240" w:lineRule="auto"/>
        <w:ind w:firstLine="720"/>
        <w:jc w:val="both"/>
        <w:rPr>
          <w:rFonts w:ascii="Times New Roman" w:hAnsi="Times New Roman" w:cs="Times New Roman"/>
          <w:sz w:val="22"/>
          <w:szCs w:val="22"/>
        </w:rPr>
      </w:pPr>
      <w:r w:rsidRPr="00603890">
        <w:rPr>
          <w:rFonts w:ascii="Times New Roman" w:hAnsi="Times New Roman" w:cs="Times New Roman"/>
          <w:color w:val="000000"/>
          <w:sz w:val="22"/>
          <w:szCs w:val="22"/>
        </w:rPr>
        <w:t xml:space="preserve">This </w:t>
      </w:r>
      <w:r w:rsidR="00097C42">
        <w:rPr>
          <w:rFonts w:ascii="Times New Roman" w:hAnsi="Times New Roman" w:cs="Times New Roman"/>
          <w:color w:val="000000"/>
          <w:sz w:val="22"/>
          <w:szCs w:val="22"/>
        </w:rPr>
        <w:t>1</w:t>
      </w:r>
      <w:r w:rsidR="00453830">
        <w:rPr>
          <w:rFonts w:ascii="Times New Roman" w:hAnsi="Times New Roman" w:cs="Times New Roman"/>
          <w:color w:val="000000"/>
          <w:sz w:val="22"/>
          <w:szCs w:val="22"/>
        </w:rPr>
        <w:t>-</w:t>
      </w:r>
      <w:r w:rsidRPr="00603890">
        <w:rPr>
          <w:rFonts w:ascii="Times New Roman" w:hAnsi="Times New Roman" w:cs="Times New Roman"/>
          <w:color w:val="000000"/>
          <w:sz w:val="22"/>
          <w:szCs w:val="22"/>
        </w:rPr>
        <w:t xml:space="preserve">week short course incorporates academic lectures and 4 in-flight laboratory sessions where the students fly as test engineers in UTSI aviation systems research aircraft. Academics and test techniques for performance and aerodynamic flight testing will be covered. After taking this course, the student will be well grounded in the fundamentals required for performing the duties of a </w:t>
      </w:r>
      <w:r w:rsidRPr="00603890">
        <w:rPr>
          <w:rFonts w:ascii="Times New Roman" w:hAnsi="Times New Roman" w:cs="Times New Roman"/>
          <w:sz w:val="22"/>
          <w:szCs w:val="22"/>
        </w:rPr>
        <w:t>test engineer, test systems familiarization, data acquisition, and test execution on ground and flight test facilities. Class attendance is limited to 7 students.</w:t>
      </w:r>
    </w:p>
    <w:p w:rsidR="00AA4BA5" w:rsidRDefault="00AA4BA5" w:rsidP="00AA4BA5">
      <w:pPr>
        <w:autoSpaceDE w:val="0"/>
        <w:autoSpaceDN w:val="0"/>
        <w:adjustRightInd w:val="0"/>
        <w:ind w:firstLine="720"/>
        <w:jc w:val="both"/>
        <w:rPr>
          <w:rFonts w:ascii="Times New Roman" w:hAnsi="Times New Roman" w:cs="Times New Roman"/>
        </w:rPr>
      </w:pPr>
    </w:p>
    <w:p w:rsidR="00230C1E" w:rsidRPr="00447800" w:rsidRDefault="00230C1E" w:rsidP="00230C1E">
      <w:pPr>
        <w:pStyle w:val="Title"/>
        <w:rPr>
          <w:rFonts w:ascii="Times New Roman" w:hAnsi="Times New Roman" w:cs="Times New Roman"/>
          <w:b/>
          <w:color w:val="2E74B5" w:themeColor="accent1" w:themeShade="BF"/>
          <w:sz w:val="32"/>
          <w:szCs w:val="32"/>
        </w:rPr>
      </w:pPr>
      <w:r>
        <w:rPr>
          <w:b/>
          <w:sz w:val="52"/>
          <w:szCs w:val="52"/>
        </w:rPr>
        <w:t xml:space="preserve">Test Engineer – </w:t>
      </w:r>
      <w:r w:rsidR="003861BB">
        <w:rPr>
          <w:b/>
          <w:sz w:val="52"/>
          <w:szCs w:val="52"/>
        </w:rPr>
        <w:t>Understanding Test Data</w:t>
      </w:r>
    </w:p>
    <w:p w:rsidR="00230C1E" w:rsidRPr="00603890" w:rsidRDefault="00230C1E" w:rsidP="00230C1E">
      <w:pPr>
        <w:spacing w:after="0" w:line="240" w:lineRule="auto"/>
        <w:rPr>
          <w:rFonts w:cs="Times New Roman"/>
        </w:rPr>
      </w:pPr>
      <w:r w:rsidRPr="00603890">
        <w:rPr>
          <w:rFonts w:cs="Times New Roman"/>
          <w:b/>
          <w:sz w:val="28"/>
          <w:szCs w:val="28"/>
        </w:rPr>
        <w:t>Course Description:</w:t>
      </w:r>
      <w:r w:rsidRPr="00603890">
        <w:rPr>
          <w:rFonts w:cs="Times New Roman"/>
        </w:rPr>
        <w:t xml:space="preserve"> </w:t>
      </w:r>
    </w:p>
    <w:p w:rsidR="00A326D4" w:rsidRPr="00447800" w:rsidRDefault="00A326D4" w:rsidP="00230C1E">
      <w:pPr>
        <w:spacing w:after="0" w:line="240" w:lineRule="auto"/>
        <w:rPr>
          <w:rFonts w:ascii="Times New Roman" w:hAnsi="Times New Roman" w:cs="Times New Roman"/>
          <w:sz w:val="24"/>
          <w:szCs w:val="24"/>
        </w:rPr>
      </w:pPr>
    </w:p>
    <w:p w:rsidR="00AA4BA5" w:rsidRPr="00603890" w:rsidRDefault="00AA4BA5" w:rsidP="008559FF">
      <w:pPr>
        <w:spacing w:line="240" w:lineRule="auto"/>
        <w:ind w:firstLine="720"/>
        <w:jc w:val="both"/>
        <w:rPr>
          <w:rFonts w:ascii="Times New Roman" w:hAnsi="Times New Roman" w:cs="Times New Roman"/>
          <w:sz w:val="22"/>
          <w:szCs w:val="22"/>
        </w:rPr>
      </w:pPr>
      <w:r w:rsidRPr="00603890">
        <w:rPr>
          <w:rFonts w:ascii="Times New Roman" w:hAnsi="Times New Roman" w:cs="Times New Roman"/>
          <w:sz w:val="22"/>
          <w:szCs w:val="22"/>
        </w:rPr>
        <w:t xml:space="preserve">This </w:t>
      </w:r>
      <w:r w:rsidR="00097C42">
        <w:rPr>
          <w:rFonts w:ascii="Times New Roman" w:hAnsi="Times New Roman" w:cs="Times New Roman"/>
          <w:sz w:val="22"/>
          <w:szCs w:val="22"/>
        </w:rPr>
        <w:t>1</w:t>
      </w:r>
      <w:r w:rsidR="00D4255E">
        <w:rPr>
          <w:rFonts w:ascii="Times New Roman" w:hAnsi="Times New Roman" w:cs="Times New Roman"/>
          <w:sz w:val="22"/>
          <w:szCs w:val="22"/>
        </w:rPr>
        <w:t>-</w:t>
      </w:r>
      <w:r w:rsidRPr="00603890">
        <w:rPr>
          <w:rFonts w:ascii="Times New Roman" w:hAnsi="Times New Roman" w:cs="Times New Roman"/>
          <w:sz w:val="22"/>
          <w:szCs w:val="22"/>
        </w:rPr>
        <w:t xml:space="preserve">week short course will provide an introduction </w:t>
      </w:r>
      <w:r w:rsidR="00453830">
        <w:rPr>
          <w:rFonts w:ascii="Times New Roman" w:hAnsi="Times New Roman" w:cs="Times New Roman"/>
          <w:sz w:val="22"/>
          <w:szCs w:val="22"/>
        </w:rPr>
        <w:t>in</w:t>
      </w:r>
      <w:r w:rsidRPr="00603890">
        <w:rPr>
          <w:rFonts w:ascii="Times New Roman" w:hAnsi="Times New Roman" w:cs="Times New Roman"/>
          <w:sz w:val="22"/>
          <w:szCs w:val="22"/>
        </w:rPr>
        <w:t>to understanding test data in the time and frequency domain. Academics and practical laboratories will cover noise, biases, time alignment, uncertainty, and allow students to perform actual instrumentation calibrations (force, temperature, and pressure). Students will learn how to calculate measurement error bars and carry out end to end uncertainty propagation. Additional topics will include how to report data, what data to report, and how to automate the reporting process. The course includes 2 in-flight laboratory sessions where much of the data will be generated. Class attendance is limited to 7 students.</w:t>
      </w:r>
    </w:p>
    <w:p w:rsidR="003861BB" w:rsidRPr="00447800" w:rsidRDefault="003861BB" w:rsidP="003861BB">
      <w:pPr>
        <w:pStyle w:val="Title"/>
        <w:rPr>
          <w:rFonts w:ascii="Times New Roman" w:hAnsi="Times New Roman" w:cs="Times New Roman"/>
          <w:b/>
          <w:color w:val="2E74B5" w:themeColor="accent1" w:themeShade="BF"/>
          <w:sz w:val="32"/>
          <w:szCs w:val="32"/>
        </w:rPr>
      </w:pPr>
      <w:r>
        <w:rPr>
          <w:b/>
          <w:sz w:val="52"/>
          <w:szCs w:val="52"/>
        </w:rPr>
        <w:t>Test Engineer –Test Data Displays</w:t>
      </w:r>
    </w:p>
    <w:p w:rsidR="003861BB" w:rsidRPr="00603890" w:rsidRDefault="003861BB" w:rsidP="003861BB">
      <w:pPr>
        <w:spacing w:after="0" w:line="240" w:lineRule="auto"/>
        <w:rPr>
          <w:rFonts w:cs="Times New Roman"/>
        </w:rPr>
      </w:pPr>
      <w:r w:rsidRPr="00603890">
        <w:rPr>
          <w:rFonts w:cs="Times New Roman"/>
          <w:b/>
          <w:sz w:val="28"/>
          <w:szCs w:val="28"/>
        </w:rPr>
        <w:t>Course Description:</w:t>
      </w:r>
      <w:r w:rsidRPr="00603890">
        <w:rPr>
          <w:rFonts w:cs="Times New Roman"/>
        </w:rPr>
        <w:t xml:space="preserve"> </w:t>
      </w:r>
    </w:p>
    <w:p w:rsidR="00A326D4" w:rsidRPr="00447800" w:rsidRDefault="00A326D4" w:rsidP="003861BB">
      <w:pPr>
        <w:spacing w:after="0" w:line="240" w:lineRule="auto"/>
        <w:rPr>
          <w:rFonts w:ascii="Times New Roman" w:hAnsi="Times New Roman" w:cs="Times New Roman"/>
          <w:sz w:val="24"/>
          <w:szCs w:val="24"/>
        </w:rPr>
      </w:pPr>
    </w:p>
    <w:p w:rsidR="00AA4BA5" w:rsidRPr="00603890" w:rsidRDefault="00AA4BA5" w:rsidP="00603890">
      <w:pPr>
        <w:spacing w:line="240" w:lineRule="auto"/>
        <w:ind w:firstLine="720"/>
        <w:jc w:val="both"/>
        <w:rPr>
          <w:rFonts w:ascii="Times New Roman" w:hAnsi="Times New Roman" w:cs="Times New Roman"/>
          <w:sz w:val="22"/>
          <w:szCs w:val="22"/>
        </w:rPr>
      </w:pPr>
      <w:r w:rsidRPr="00603890">
        <w:rPr>
          <w:rFonts w:ascii="Times New Roman" w:hAnsi="Times New Roman" w:cs="Times New Roman"/>
          <w:sz w:val="22"/>
          <w:szCs w:val="22"/>
        </w:rPr>
        <w:t xml:space="preserve">This </w:t>
      </w:r>
      <w:r w:rsidR="00097C42">
        <w:rPr>
          <w:rFonts w:ascii="Times New Roman" w:hAnsi="Times New Roman" w:cs="Times New Roman"/>
          <w:sz w:val="22"/>
          <w:szCs w:val="22"/>
        </w:rPr>
        <w:t>1</w:t>
      </w:r>
      <w:r w:rsidR="00D4255E">
        <w:rPr>
          <w:rFonts w:ascii="Times New Roman" w:hAnsi="Times New Roman" w:cs="Times New Roman"/>
          <w:sz w:val="22"/>
          <w:szCs w:val="22"/>
        </w:rPr>
        <w:t>-</w:t>
      </w:r>
      <w:r w:rsidRPr="00603890">
        <w:rPr>
          <w:rFonts w:ascii="Times New Roman" w:hAnsi="Times New Roman" w:cs="Times New Roman"/>
          <w:sz w:val="22"/>
          <w:szCs w:val="22"/>
        </w:rPr>
        <w:t xml:space="preserve">week short course will provide an introduction </w:t>
      </w:r>
      <w:r w:rsidR="00D4255E">
        <w:rPr>
          <w:rFonts w:ascii="Times New Roman" w:hAnsi="Times New Roman" w:cs="Times New Roman"/>
          <w:sz w:val="22"/>
          <w:szCs w:val="22"/>
        </w:rPr>
        <w:t>in</w:t>
      </w:r>
      <w:r w:rsidRPr="00603890">
        <w:rPr>
          <w:rFonts w:ascii="Times New Roman" w:hAnsi="Times New Roman" w:cs="Times New Roman"/>
          <w:sz w:val="22"/>
          <w:szCs w:val="22"/>
        </w:rPr>
        <w:t xml:space="preserve">to the use and programming of test data displays. Academics and practical laboratories will cover data logging, time stamping, event programming, alerts, limits, and interacting with test data displays. Additional display topics will include human factors considerations such as understanding what makes a good data display and how to use displays to reduce </w:t>
      </w:r>
      <w:r w:rsidRPr="00603890">
        <w:rPr>
          <w:rFonts w:ascii="Times New Roman" w:hAnsi="Times New Roman" w:cs="Times New Roman"/>
          <w:sz w:val="22"/>
          <w:szCs w:val="22"/>
        </w:rPr>
        <w:lastRenderedPageBreak/>
        <w:t>test workload. The course includes 2 in-flight laboratory sessions where test data displays will be evaluated. Students will use existing LabVIEW (National Instruments) based displays and will be assisted in modifying test displays as required. Class attendance is limited to 7 students.</w:t>
      </w:r>
    </w:p>
    <w:p w:rsidR="00AA4BA5" w:rsidRPr="00447800" w:rsidRDefault="00AA4BA5" w:rsidP="00AA4BA5">
      <w:pPr>
        <w:ind w:firstLine="720"/>
        <w:jc w:val="both"/>
        <w:rPr>
          <w:rFonts w:ascii="Times New Roman" w:hAnsi="Times New Roman" w:cs="Times New Roman"/>
        </w:rPr>
      </w:pPr>
    </w:p>
    <w:p w:rsidR="003861BB" w:rsidRPr="00447800" w:rsidRDefault="003861BB" w:rsidP="003861BB">
      <w:pPr>
        <w:pStyle w:val="Title"/>
        <w:rPr>
          <w:rFonts w:ascii="Times New Roman" w:hAnsi="Times New Roman" w:cs="Times New Roman"/>
          <w:b/>
          <w:color w:val="2E74B5" w:themeColor="accent1" w:themeShade="BF"/>
          <w:sz w:val="32"/>
          <w:szCs w:val="32"/>
        </w:rPr>
      </w:pPr>
      <w:r>
        <w:rPr>
          <w:b/>
          <w:sz w:val="52"/>
          <w:szCs w:val="52"/>
        </w:rPr>
        <w:t>Test Engineer –Linking Ground and Flight Test Performance</w:t>
      </w:r>
    </w:p>
    <w:p w:rsidR="003861BB" w:rsidRPr="00603890" w:rsidRDefault="003861BB" w:rsidP="003861BB">
      <w:pPr>
        <w:spacing w:after="0" w:line="240" w:lineRule="auto"/>
        <w:rPr>
          <w:rFonts w:cs="Times New Roman"/>
        </w:rPr>
      </w:pPr>
      <w:r w:rsidRPr="00603890">
        <w:rPr>
          <w:rFonts w:cs="Times New Roman"/>
          <w:b/>
          <w:sz w:val="28"/>
          <w:szCs w:val="28"/>
        </w:rPr>
        <w:t>Course Description:</w:t>
      </w:r>
      <w:r w:rsidRPr="00603890">
        <w:rPr>
          <w:rFonts w:cs="Times New Roman"/>
        </w:rPr>
        <w:t xml:space="preserve"> </w:t>
      </w:r>
    </w:p>
    <w:p w:rsidR="00A326D4" w:rsidRPr="00447800" w:rsidRDefault="00A326D4" w:rsidP="003861BB">
      <w:pPr>
        <w:spacing w:after="0" w:line="240" w:lineRule="auto"/>
        <w:rPr>
          <w:rFonts w:ascii="Times New Roman" w:hAnsi="Times New Roman" w:cs="Times New Roman"/>
          <w:sz w:val="24"/>
          <w:szCs w:val="24"/>
        </w:rPr>
      </w:pPr>
    </w:p>
    <w:p w:rsidR="00AA4BA5" w:rsidRPr="00603890" w:rsidRDefault="00AA4BA5" w:rsidP="00603890">
      <w:pPr>
        <w:autoSpaceDE w:val="0"/>
        <w:autoSpaceDN w:val="0"/>
        <w:adjustRightInd w:val="0"/>
        <w:spacing w:line="240" w:lineRule="auto"/>
        <w:ind w:firstLine="720"/>
        <w:jc w:val="both"/>
        <w:rPr>
          <w:rFonts w:ascii="Times New Roman" w:hAnsi="Times New Roman" w:cs="Times New Roman"/>
          <w:sz w:val="22"/>
          <w:szCs w:val="22"/>
        </w:rPr>
      </w:pPr>
      <w:r w:rsidRPr="00603890">
        <w:rPr>
          <w:rFonts w:ascii="Times New Roman" w:hAnsi="Times New Roman" w:cs="Times New Roman"/>
          <w:sz w:val="22"/>
          <w:szCs w:val="22"/>
        </w:rPr>
        <w:t xml:space="preserve">This </w:t>
      </w:r>
      <w:r w:rsidR="00097C42">
        <w:rPr>
          <w:rFonts w:ascii="Times New Roman" w:hAnsi="Times New Roman" w:cs="Times New Roman"/>
          <w:sz w:val="22"/>
          <w:szCs w:val="22"/>
        </w:rPr>
        <w:t>1</w:t>
      </w:r>
      <w:r w:rsidR="00D4255E">
        <w:rPr>
          <w:rFonts w:ascii="Times New Roman" w:hAnsi="Times New Roman" w:cs="Times New Roman"/>
          <w:sz w:val="22"/>
          <w:szCs w:val="22"/>
        </w:rPr>
        <w:t>-</w:t>
      </w:r>
      <w:r w:rsidRPr="00603890">
        <w:rPr>
          <w:rFonts w:ascii="Times New Roman" w:hAnsi="Times New Roman" w:cs="Times New Roman"/>
          <w:sz w:val="22"/>
          <w:szCs w:val="22"/>
        </w:rPr>
        <w:t xml:space="preserve">week short course will </w:t>
      </w:r>
      <w:proofErr w:type="gramStart"/>
      <w:r w:rsidRPr="00603890">
        <w:rPr>
          <w:rFonts w:ascii="Times New Roman" w:hAnsi="Times New Roman" w:cs="Times New Roman"/>
          <w:sz w:val="22"/>
          <w:szCs w:val="22"/>
        </w:rPr>
        <w:t>provide an introduction to</w:t>
      </w:r>
      <w:proofErr w:type="gramEnd"/>
      <w:r w:rsidRPr="00603890">
        <w:rPr>
          <w:rFonts w:ascii="Times New Roman" w:hAnsi="Times New Roman" w:cs="Times New Roman"/>
          <w:sz w:val="22"/>
          <w:szCs w:val="22"/>
        </w:rPr>
        <w:t xml:space="preserve"> in-flight performance testing and its link to ground testing. Testing will be compared to similar testing on propulsion test stands and wind tunnels. </w:t>
      </w:r>
      <w:r w:rsidRPr="00603890">
        <w:rPr>
          <w:rFonts w:ascii="Times New Roman" w:hAnsi="Times New Roman" w:cs="Times New Roman"/>
          <w:color w:val="000000"/>
          <w:sz w:val="22"/>
          <w:szCs w:val="22"/>
        </w:rPr>
        <w:t xml:space="preserve">This course incorporates academic lectures, two in-flight laboratory sessions where the students fly as test engineers in UTSI Aviation Systems research aircraft, and additional tests in UTSI’s wind tunnel and propulsion research facility. Academics and test techniques for climb and cruise performance testing will be covered. After taking this course, the student will be better able to understand the link between in-flight and ground test facilities. </w:t>
      </w:r>
      <w:r w:rsidRPr="00603890">
        <w:rPr>
          <w:rFonts w:ascii="Times New Roman" w:hAnsi="Times New Roman" w:cs="Times New Roman"/>
          <w:sz w:val="22"/>
          <w:szCs w:val="22"/>
        </w:rPr>
        <w:t>Class attendance is limited to 7 students.</w:t>
      </w:r>
    </w:p>
    <w:p w:rsidR="00AA4BA5" w:rsidRPr="003861BB" w:rsidRDefault="00AA4BA5" w:rsidP="00AA4BA5">
      <w:pPr>
        <w:autoSpaceDE w:val="0"/>
        <w:autoSpaceDN w:val="0"/>
        <w:adjustRightInd w:val="0"/>
        <w:ind w:firstLine="720"/>
        <w:jc w:val="both"/>
        <w:rPr>
          <w:rFonts w:ascii="Times New Roman" w:hAnsi="Times New Roman" w:cs="Times New Roman"/>
          <w:sz w:val="24"/>
          <w:szCs w:val="24"/>
        </w:rPr>
      </w:pPr>
    </w:p>
    <w:p w:rsidR="003861BB" w:rsidRPr="00447800" w:rsidRDefault="003861BB" w:rsidP="003861BB">
      <w:pPr>
        <w:pStyle w:val="Title"/>
        <w:rPr>
          <w:rFonts w:ascii="Times New Roman" w:hAnsi="Times New Roman" w:cs="Times New Roman"/>
          <w:b/>
          <w:color w:val="2E74B5" w:themeColor="accent1" w:themeShade="BF"/>
          <w:sz w:val="32"/>
          <w:szCs w:val="32"/>
        </w:rPr>
      </w:pPr>
      <w:r>
        <w:rPr>
          <w:b/>
          <w:sz w:val="52"/>
          <w:szCs w:val="52"/>
        </w:rPr>
        <w:t>Test Engineer –Test Hazards and Risk Assessment</w:t>
      </w:r>
    </w:p>
    <w:p w:rsidR="003861BB" w:rsidRPr="00603890" w:rsidRDefault="003861BB" w:rsidP="003861BB">
      <w:pPr>
        <w:spacing w:after="0" w:line="240" w:lineRule="auto"/>
        <w:rPr>
          <w:rFonts w:cs="Times New Roman"/>
        </w:rPr>
      </w:pPr>
      <w:r w:rsidRPr="00603890">
        <w:rPr>
          <w:rFonts w:cs="Times New Roman"/>
          <w:b/>
          <w:sz w:val="28"/>
          <w:szCs w:val="28"/>
        </w:rPr>
        <w:t>Course Description:</w:t>
      </w:r>
      <w:r w:rsidRPr="00603890">
        <w:rPr>
          <w:rFonts w:cs="Times New Roman"/>
        </w:rPr>
        <w:t xml:space="preserve"> </w:t>
      </w:r>
    </w:p>
    <w:p w:rsidR="00A326D4" w:rsidRPr="00447800" w:rsidRDefault="00A326D4" w:rsidP="003861BB">
      <w:pPr>
        <w:spacing w:after="0" w:line="240" w:lineRule="auto"/>
        <w:rPr>
          <w:rFonts w:ascii="Times New Roman" w:hAnsi="Times New Roman" w:cs="Times New Roman"/>
          <w:sz w:val="24"/>
          <w:szCs w:val="24"/>
        </w:rPr>
      </w:pPr>
    </w:p>
    <w:p w:rsidR="00AA4BA5" w:rsidRPr="00603890" w:rsidRDefault="00AA4BA5" w:rsidP="00603890">
      <w:pPr>
        <w:spacing w:line="240" w:lineRule="auto"/>
        <w:ind w:firstLine="720"/>
        <w:jc w:val="both"/>
        <w:rPr>
          <w:rFonts w:ascii="Times New Roman" w:hAnsi="Times New Roman" w:cs="Times New Roman"/>
          <w:sz w:val="22"/>
          <w:szCs w:val="22"/>
        </w:rPr>
      </w:pPr>
      <w:r w:rsidRPr="00603890">
        <w:rPr>
          <w:rFonts w:ascii="Times New Roman" w:hAnsi="Times New Roman" w:cs="Times New Roman"/>
          <w:sz w:val="22"/>
          <w:szCs w:val="22"/>
        </w:rPr>
        <w:t xml:space="preserve">This </w:t>
      </w:r>
      <w:r w:rsidR="00097C42">
        <w:rPr>
          <w:rFonts w:ascii="Times New Roman" w:hAnsi="Times New Roman" w:cs="Times New Roman"/>
          <w:sz w:val="22"/>
          <w:szCs w:val="22"/>
        </w:rPr>
        <w:t>1</w:t>
      </w:r>
      <w:r w:rsidR="00D4255E">
        <w:rPr>
          <w:rFonts w:ascii="Times New Roman" w:hAnsi="Times New Roman" w:cs="Times New Roman"/>
          <w:sz w:val="22"/>
          <w:szCs w:val="22"/>
        </w:rPr>
        <w:t>-</w:t>
      </w:r>
      <w:r w:rsidRPr="00603890">
        <w:rPr>
          <w:rFonts w:ascii="Times New Roman" w:hAnsi="Times New Roman" w:cs="Times New Roman"/>
          <w:sz w:val="22"/>
          <w:szCs w:val="22"/>
        </w:rPr>
        <w:t xml:space="preserve">week short course will </w:t>
      </w:r>
      <w:proofErr w:type="gramStart"/>
      <w:r w:rsidRPr="00603890">
        <w:rPr>
          <w:rFonts w:ascii="Times New Roman" w:hAnsi="Times New Roman" w:cs="Times New Roman"/>
          <w:sz w:val="22"/>
          <w:szCs w:val="22"/>
        </w:rPr>
        <w:t>provide an introduction to</w:t>
      </w:r>
      <w:proofErr w:type="gramEnd"/>
      <w:r w:rsidRPr="00603890">
        <w:rPr>
          <w:rFonts w:ascii="Times New Roman" w:hAnsi="Times New Roman" w:cs="Times New Roman"/>
          <w:sz w:val="22"/>
          <w:szCs w:val="22"/>
        </w:rPr>
        <w:t xml:space="preserve"> test hazards and risk assessments technique. Academics and practical laboratories will cover writing test hazards, conducting safety review board, and writing safety findings.  The course also includes 2 in-flight laboratory sessions were students will apply the test hazard and risk assessment process. Additional topics will include test incident reporting and investigations. UTSI report formats and processes are similar to NASA Armstrong and Edwards AFB however customer formats and processes are encouraged.  Class attendance is limited to 7 students.</w:t>
      </w:r>
    </w:p>
    <w:p w:rsidR="00AA4BA5" w:rsidRPr="00447800" w:rsidRDefault="00AA4BA5" w:rsidP="00AA4BA5">
      <w:pPr>
        <w:ind w:firstLine="720"/>
        <w:jc w:val="both"/>
        <w:rPr>
          <w:rFonts w:ascii="Times New Roman" w:hAnsi="Times New Roman" w:cs="Times New Roman"/>
        </w:rPr>
      </w:pPr>
    </w:p>
    <w:p w:rsidR="003861BB" w:rsidRPr="00447800" w:rsidRDefault="003861BB" w:rsidP="003861BB">
      <w:pPr>
        <w:pStyle w:val="Title"/>
        <w:rPr>
          <w:rFonts w:ascii="Times New Roman" w:hAnsi="Times New Roman" w:cs="Times New Roman"/>
          <w:b/>
          <w:color w:val="2E74B5" w:themeColor="accent1" w:themeShade="BF"/>
          <w:sz w:val="32"/>
          <w:szCs w:val="32"/>
        </w:rPr>
      </w:pPr>
      <w:r>
        <w:rPr>
          <w:b/>
          <w:sz w:val="52"/>
          <w:szCs w:val="52"/>
        </w:rPr>
        <w:t>Test Engineer –Test Project Engineering</w:t>
      </w:r>
    </w:p>
    <w:p w:rsidR="003861BB" w:rsidRPr="00603890" w:rsidRDefault="003861BB" w:rsidP="003861BB">
      <w:pPr>
        <w:spacing w:after="0" w:line="240" w:lineRule="auto"/>
        <w:rPr>
          <w:rFonts w:cs="Times New Roman"/>
        </w:rPr>
      </w:pPr>
      <w:r w:rsidRPr="00603890">
        <w:rPr>
          <w:rFonts w:cs="Times New Roman"/>
          <w:b/>
          <w:sz w:val="28"/>
          <w:szCs w:val="28"/>
        </w:rPr>
        <w:t>Course Description:</w:t>
      </w:r>
      <w:r w:rsidRPr="00603890">
        <w:rPr>
          <w:rFonts w:cs="Times New Roman"/>
        </w:rPr>
        <w:t xml:space="preserve"> </w:t>
      </w:r>
    </w:p>
    <w:p w:rsidR="00A326D4" w:rsidRPr="00447800" w:rsidRDefault="00A326D4" w:rsidP="003861BB">
      <w:pPr>
        <w:spacing w:after="0" w:line="240" w:lineRule="auto"/>
        <w:rPr>
          <w:rFonts w:ascii="Times New Roman" w:hAnsi="Times New Roman" w:cs="Times New Roman"/>
          <w:sz w:val="24"/>
          <w:szCs w:val="24"/>
        </w:rPr>
      </w:pPr>
    </w:p>
    <w:p w:rsidR="00AA4BA5" w:rsidRPr="00603890" w:rsidRDefault="00AA4BA5" w:rsidP="00603890">
      <w:pPr>
        <w:spacing w:line="240" w:lineRule="auto"/>
        <w:ind w:firstLine="720"/>
        <w:jc w:val="both"/>
        <w:rPr>
          <w:rFonts w:ascii="Times New Roman" w:hAnsi="Times New Roman" w:cs="Times New Roman"/>
          <w:b/>
          <w:i/>
          <w:sz w:val="22"/>
          <w:szCs w:val="22"/>
        </w:rPr>
      </w:pPr>
      <w:r w:rsidRPr="00603890">
        <w:rPr>
          <w:rFonts w:ascii="Times New Roman" w:hAnsi="Times New Roman" w:cs="Times New Roman"/>
          <w:sz w:val="22"/>
          <w:szCs w:val="22"/>
        </w:rPr>
        <w:t xml:space="preserve">This </w:t>
      </w:r>
      <w:r w:rsidR="00097C42">
        <w:rPr>
          <w:rFonts w:ascii="Times New Roman" w:hAnsi="Times New Roman" w:cs="Times New Roman"/>
          <w:sz w:val="22"/>
          <w:szCs w:val="22"/>
        </w:rPr>
        <w:t>1</w:t>
      </w:r>
      <w:r w:rsidR="00D4255E">
        <w:rPr>
          <w:rFonts w:ascii="Times New Roman" w:hAnsi="Times New Roman" w:cs="Times New Roman"/>
          <w:sz w:val="22"/>
          <w:szCs w:val="22"/>
        </w:rPr>
        <w:t>-</w:t>
      </w:r>
      <w:r w:rsidRPr="00603890">
        <w:rPr>
          <w:rFonts w:ascii="Times New Roman" w:hAnsi="Times New Roman" w:cs="Times New Roman"/>
          <w:sz w:val="22"/>
          <w:szCs w:val="22"/>
        </w:rPr>
        <w:t>week short course will serve as the capstone course in the test engineer series. The course is designed such that students will pick a flight test that is representative of their company’s current wind tunnel or propulsion testing and develop test plans, test cards, data analysis methods, gather test data, test reporting and a technical review board. Additional topics will include thresholds, objectives, goals, success criteria and pre-test predictions. The course includes 2 in-flight laboratory sessions where the test project will be conducted. Customer report formats and processes are encouraged. Class attendance is limited to 7 students.</w:t>
      </w:r>
      <w:r w:rsidRPr="00603890">
        <w:rPr>
          <w:rFonts w:ascii="Times New Roman" w:hAnsi="Times New Roman" w:cs="Times New Roman"/>
          <w:b/>
          <w:i/>
          <w:sz w:val="22"/>
          <w:szCs w:val="22"/>
        </w:rPr>
        <w:t xml:space="preserve"> </w:t>
      </w:r>
    </w:p>
    <w:p w:rsidR="003861BB" w:rsidRPr="00447800" w:rsidRDefault="003861BB" w:rsidP="003861BB">
      <w:pPr>
        <w:pStyle w:val="Title"/>
        <w:rPr>
          <w:rFonts w:ascii="Times New Roman" w:hAnsi="Times New Roman" w:cs="Times New Roman"/>
          <w:b/>
          <w:color w:val="2E74B5" w:themeColor="accent1" w:themeShade="BF"/>
          <w:sz w:val="32"/>
          <w:szCs w:val="32"/>
        </w:rPr>
      </w:pPr>
      <w:r>
        <w:rPr>
          <w:b/>
          <w:sz w:val="52"/>
          <w:szCs w:val="52"/>
        </w:rPr>
        <w:lastRenderedPageBreak/>
        <w:t>Human Engineering Principles for Flight Deck Evaluations</w:t>
      </w:r>
    </w:p>
    <w:p w:rsidR="003861BB" w:rsidRPr="00603890" w:rsidRDefault="003861BB" w:rsidP="003861BB">
      <w:pPr>
        <w:spacing w:after="0" w:line="240" w:lineRule="auto"/>
        <w:rPr>
          <w:rFonts w:cs="Times New Roman"/>
        </w:rPr>
      </w:pPr>
      <w:r w:rsidRPr="00603890">
        <w:rPr>
          <w:rFonts w:cs="Times New Roman"/>
          <w:b/>
          <w:sz w:val="28"/>
          <w:szCs w:val="28"/>
        </w:rPr>
        <w:t>Course Description:</w:t>
      </w:r>
      <w:r w:rsidRPr="00603890">
        <w:rPr>
          <w:rFonts w:cs="Times New Roman"/>
        </w:rPr>
        <w:t xml:space="preserve"> </w:t>
      </w:r>
    </w:p>
    <w:p w:rsidR="00A326D4" w:rsidRPr="00447800" w:rsidRDefault="00A326D4" w:rsidP="003861BB">
      <w:pPr>
        <w:spacing w:after="0" w:line="240" w:lineRule="auto"/>
        <w:rPr>
          <w:rFonts w:ascii="Times New Roman" w:hAnsi="Times New Roman" w:cs="Times New Roman"/>
          <w:sz w:val="24"/>
          <w:szCs w:val="24"/>
        </w:rPr>
      </w:pPr>
    </w:p>
    <w:p w:rsidR="00654666" w:rsidRPr="00603890" w:rsidRDefault="00654666" w:rsidP="00603890">
      <w:pPr>
        <w:spacing w:line="240" w:lineRule="auto"/>
        <w:ind w:firstLine="720"/>
        <w:jc w:val="both"/>
        <w:rPr>
          <w:rFonts w:ascii="Times New Roman" w:hAnsi="Times New Roman" w:cs="Times New Roman"/>
          <w:sz w:val="22"/>
          <w:szCs w:val="22"/>
        </w:rPr>
      </w:pPr>
      <w:r w:rsidRPr="00603890">
        <w:rPr>
          <w:rFonts w:ascii="Times New Roman" w:hAnsi="Times New Roman" w:cs="Times New Roman"/>
          <w:color w:val="231F20"/>
          <w:spacing w:val="-2"/>
          <w:sz w:val="22"/>
          <w:szCs w:val="22"/>
        </w:rPr>
        <w:t>The</w:t>
      </w:r>
      <w:r w:rsidRPr="00603890">
        <w:rPr>
          <w:rFonts w:ascii="Times New Roman" w:hAnsi="Times New Roman" w:cs="Times New Roman"/>
          <w:color w:val="231F20"/>
          <w:spacing w:val="21"/>
          <w:sz w:val="22"/>
          <w:szCs w:val="22"/>
        </w:rPr>
        <w:t xml:space="preserve"> </w:t>
      </w:r>
      <w:r w:rsidRPr="00603890">
        <w:rPr>
          <w:rFonts w:ascii="Times New Roman" w:hAnsi="Times New Roman" w:cs="Times New Roman"/>
          <w:color w:val="231F20"/>
          <w:spacing w:val="-2"/>
          <w:sz w:val="22"/>
          <w:szCs w:val="22"/>
        </w:rPr>
        <w:t>rapid</w:t>
      </w:r>
      <w:r w:rsidRPr="00603890">
        <w:rPr>
          <w:rFonts w:ascii="Times New Roman" w:hAnsi="Times New Roman" w:cs="Times New Roman"/>
          <w:color w:val="231F20"/>
          <w:spacing w:val="21"/>
          <w:sz w:val="22"/>
          <w:szCs w:val="22"/>
        </w:rPr>
        <w:t xml:space="preserve"> </w:t>
      </w:r>
      <w:r w:rsidRPr="00603890">
        <w:rPr>
          <w:rFonts w:ascii="Times New Roman" w:hAnsi="Times New Roman" w:cs="Times New Roman"/>
          <w:color w:val="231F20"/>
          <w:spacing w:val="-2"/>
          <w:sz w:val="22"/>
          <w:szCs w:val="22"/>
        </w:rPr>
        <w:t>advancement</w:t>
      </w:r>
      <w:r w:rsidRPr="00603890">
        <w:rPr>
          <w:rFonts w:ascii="Times New Roman" w:hAnsi="Times New Roman" w:cs="Times New Roman"/>
          <w:color w:val="231F20"/>
          <w:spacing w:val="22"/>
          <w:sz w:val="22"/>
          <w:szCs w:val="22"/>
        </w:rPr>
        <w:t xml:space="preserve"> </w:t>
      </w:r>
      <w:r w:rsidRPr="00603890">
        <w:rPr>
          <w:rFonts w:ascii="Times New Roman" w:hAnsi="Times New Roman" w:cs="Times New Roman"/>
          <w:color w:val="231F20"/>
          <w:spacing w:val="-1"/>
          <w:sz w:val="22"/>
          <w:szCs w:val="22"/>
        </w:rPr>
        <w:t>of</w:t>
      </w:r>
      <w:r w:rsidRPr="00603890">
        <w:rPr>
          <w:rFonts w:ascii="Times New Roman" w:hAnsi="Times New Roman" w:cs="Times New Roman"/>
          <w:color w:val="231F20"/>
          <w:spacing w:val="21"/>
          <w:sz w:val="22"/>
          <w:szCs w:val="22"/>
        </w:rPr>
        <w:t xml:space="preserve"> </w:t>
      </w:r>
      <w:r w:rsidRPr="00603890">
        <w:rPr>
          <w:rFonts w:ascii="Times New Roman" w:hAnsi="Times New Roman" w:cs="Times New Roman"/>
          <w:color w:val="231F20"/>
          <w:spacing w:val="-2"/>
          <w:sz w:val="22"/>
          <w:szCs w:val="22"/>
        </w:rPr>
        <w:t>technology</w:t>
      </w:r>
      <w:r w:rsidRPr="00603890">
        <w:rPr>
          <w:rFonts w:ascii="Times New Roman" w:hAnsi="Times New Roman" w:cs="Times New Roman"/>
          <w:color w:val="231F20"/>
          <w:spacing w:val="22"/>
          <w:sz w:val="22"/>
          <w:szCs w:val="22"/>
        </w:rPr>
        <w:t xml:space="preserve"> </w:t>
      </w:r>
      <w:r w:rsidRPr="00603890">
        <w:rPr>
          <w:rFonts w:ascii="Times New Roman" w:hAnsi="Times New Roman" w:cs="Times New Roman"/>
          <w:color w:val="231F20"/>
          <w:spacing w:val="-2"/>
          <w:sz w:val="22"/>
          <w:szCs w:val="22"/>
        </w:rPr>
        <w:t>has</w:t>
      </w:r>
      <w:r w:rsidRPr="00603890">
        <w:rPr>
          <w:rFonts w:ascii="Times New Roman" w:hAnsi="Times New Roman" w:cs="Times New Roman"/>
          <w:color w:val="231F20"/>
          <w:spacing w:val="21"/>
          <w:sz w:val="22"/>
          <w:szCs w:val="22"/>
        </w:rPr>
        <w:t xml:space="preserve"> </w:t>
      </w:r>
      <w:r w:rsidRPr="00603890">
        <w:rPr>
          <w:rFonts w:ascii="Times New Roman" w:hAnsi="Times New Roman" w:cs="Times New Roman"/>
          <w:color w:val="231F20"/>
          <w:spacing w:val="-2"/>
          <w:sz w:val="22"/>
          <w:szCs w:val="22"/>
        </w:rPr>
        <w:t>resulted</w:t>
      </w:r>
      <w:r w:rsidRPr="00603890">
        <w:rPr>
          <w:rFonts w:ascii="Times New Roman" w:hAnsi="Times New Roman" w:cs="Times New Roman"/>
          <w:color w:val="231F20"/>
          <w:spacing w:val="22"/>
          <w:sz w:val="22"/>
          <w:szCs w:val="22"/>
        </w:rPr>
        <w:t xml:space="preserve"> </w:t>
      </w:r>
      <w:r w:rsidRPr="00603890">
        <w:rPr>
          <w:rFonts w:ascii="Times New Roman" w:hAnsi="Times New Roman" w:cs="Times New Roman"/>
          <w:color w:val="231F20"/>
          <w:spacing w:val="-1"/>
          <w:sz w:val="22"/>
          <w:szCs w:val="22"/>
        </w:rPr>
        <w:t>in</w:t>
      </w:r>
      <w:r w:rsidRPr="00603890">
        <w:rPr>
          <w:rFonts w:ascii="Times New Roman" w:hAnsi="Times New Roman" w:cs="Times New Roman"/>
          <w:color w:val="231F20"/>
          <w:spacing w:val="21"/>
          <w:sz w:val="22"/>
          <w:szCs w:val="22"/>
        </w:rPr>
        <w:t xml:space="preserve"> </w:t>
      </w:r>
      <w:r w:rsidRPr="00603890">
        <w:rPr>
          <w:rFonts w:ascii="Times New Roman" w:hAnsi="Times New Roman" w:cs="Times New Roman"/>
          <w:color w:val="231F20"/>
          <w:spacing w:val="-2"/>
          <w:sz w:val="22"/>
          <w:szCs w:val="22"/>
        </w:rPr>
        <w:t>the</w:t>
      </w:r>
      <w:r w:rsidRPr="00603890">
        <w:rPr>
          <w:rFonts w:ascii="Times New Roman" w:hAnsi="Times New Roman" w:cs="Times New Roman"/>
          <w:color w:val="231F20"/>
          <w:spacing w:val="22"/>
          <w:sz w:val="22"/>
          <w:szCs w:val="22"/>
        </w:rPr>
        <w:t xml:space="preserve"> </w:t>
      </w:r>
      <w:r w:rsidRPr="00603890">
        <w:rPr>
          <w:rFonts w:ascii="Times New Roman" w:hAnsi="Times New Roman" w:cs="Times New Roman"/>
          <w:color w:val="231F20"/>
          <w:spacing w:val="-2"/>
          <w:sz w:val="22"/>
          <w:szCs w:val="22"/>
        </w:rPr>
        <w:t>accelerated</w:t>
      </w:r>
      <w:r w:rsidRPr="00603890">
        <w:rPr>
          <w:rFonts w:ascii="Times New Roman" w:hAnsi="Times New Roman" w:cs="Times New Roman"/>
          <w:color w:val="231F20"/>
          <w:spacing w:val="21"/>
          <w:sz w:val="22"/>
          <w:szCs w:val="22"/>
        </w:rPr>
        <w:t xml:space="preserve"> </w:t>
      </w:r>
      <w:r w:rsidRPr="00603890">
        <w:rPr>
          <w:rFonts w:ascii="Times New Roman" w:hAnsi="Times New Roman" w:cs="Times New Roman"/>
          <w:color w:val="231F20"/>
          <w:spacing w:val="-2"/>
          <w:sz w:val="22"/>
          <w:szCs w:val="22"/>
        </w:rPr>
        <w:t>proliferation</w:t>
      </w:r>
      <w:r w:rsidRPr="00603890">
        <w:rPr>
          <w:rFonts w:ascii="Times New Roman" w:hAnsi="Times New Roman" w:cs="Times New Roman"/>
          <w:color w:val="231F20"/>
          <w:spacing w:val="22"/>
          <w:sz w:val="22"/>
          <w:szCs w:val="22"/>
        </w:rPr>
        <w:t xml:space="preserve"> </w:t>
      </w:r>
      <w:r w:rsidRPr="00603890">
        <w:rPr>
          <w:rFonts w:ascii="Times New Roman" w:hAnsi="Times New Roman" w:cs="Times New Roman"/>
          <w:color w:val="231F20"/>
          <w:spacing w:val="-2"/>
          <w:sz w:val="22"/>
          <w:szCs w:val="22"/>
        </w:rPr>
        <w:t>of</w:t>
      </w:r>
      <w:r w:rsidRPr="00603890">
        <w:rPr>
          <w:rFonts w:ascii="Times New Roman" w:hAnsi="Times New Roman" w:cs="Times New Roman"/>
          <w:color w:val="231F20"/>
          <w:spacing w:val="27"/>
          <w:w w:val="99"/>
          <w:sz w:val="22"/>
          <w:szCs w:val="22"/>
        </w:rPr>
        <w:t xml:space="preserve"> </w:t>
      </w:r>
      <w:r w:rsidRPr="00603890">
        <w:rPr>
          <w:rFonts w:ascii="Times New Roman" w:hAnsi="Times New Roman" w:cs="Times New Roman"/>
          <w:color w:val="231F20"/>
          <w:spacing w:val="-2"/>
          <w:sz w:val="22"/>
          <w:szCs w:val="22"/>
        </w:rPr>
        <w:t>modern</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2"/>
          <w:sz w:val="22"/>
          <w:szCs w:val="22"/>
        </w:rPr>
        <w:t>flight</w:t>
      </w:r>
      <w:r w:rsidRPr="00603890">
        <w:rPr>
          <w:rFonts w:ascii="Times New Roman" w:hAnsi="Times New Roman" w:cs="Times New Roman"/>
          <w:color w:val="231F20"/>
          <w:spacing w:val="4"/>
          <w:sz w:val="22"/>
          <w:szCs w:val="22"/>
        </w:rPr>
        <w:t xml:space="preserve"> </w:t>
      </w:r>
      <w:r w:rsidRPr="00603890">
        <w:rPr>
          <w:rFonts w:ascii="Times New Roman" w:hAnsi="Times New Roman" w:cs="Times New Roman"/>
          <w:color w:val="231F20"/>
          <w:spacing w:val="-3"/>
          <w:sz w:val="22"/>
          <w:szCs w:val="22"/>
        </w:rPr>
        <w:t>systems</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2"/>
          <w:sz w:val="22"/>
          <w:szCs w:val="22"/>
        </w:rPr>
        <w:t>and</w:t>
      </w:r>
      <w:r w:rsidRPr="00603890">
        <w:rPr>
          <w:rFonts w:ascii="Times New Roman" w:hAnsi="Times New Roman" w:cs="Times New Roman"/>
          <w:color w:val="231F20"/>
          <w:spacing w:val="7"/>
          <w:sz w:val="22"/>
          <w:szCs w:val="22"/>
        </w:rPr>
        <w:t xml:space="preserve"> </w:t>
      </w:r>
      <w:r w:rsidRPr="00603890">
        <w:rPr>
          <w:rFonts w:ascii="Times New Roman" w:hAnsi="Times New Roman" w:cs="Times New Roman"/>
          <w:color w:val="231F20"/>
          <w:spacing w:val="-3"/>
          <w:sz w:val="22"/>
          <w:szCs w:val="22"/>
        </w:rPr>
        <w:t>associated</w:t>
      </w:r>
      <w:r w:rsidRPr="00603890">
        <w:rPr>
          <w:rFonts w:ascii="Times New Roman" w:hAnsi="Times New Roman" w:cs="Times New Roman"/>
          <w:color w:val="231F20"/>
          <w:spacing w:val="7"/>
          <w:sz w:val="22"/>
          <w:szCs w:val="22"/>
        </w:rPr>
        <w:t xml:space="preserve"> </w:t>
      </w:r>
      <w:r w:rsidRPr="00603890">
        <w:rPr>
          <w:rFonts w:ascii="Times New Roman" w:hAnsi="Times New Roman" w:cs="Times New Roman"/>
          <w:color w:val="231F20"/>
          <w:spacing w:val="-2"/>
          <w:sz w:val="22"/>
          <w:szCs w:val="22"/>
        </w:rPr>
        <w:t>cr</w:t>
      </w:r>
      <w:r w:rsidRPr="00603890">
        <w:rPr>
          <w:rFonts w:ascii="Times New Roman" w:hAnsi="Times New Roman" w:cs="Times New Roman"/>
          <w:color w:val="231F20"/>
          <w:spacing w:val="-3"/>
          <w:sz w:val="22"/>
          <w:szCs w:val="22"/>
        </w:rPr>
        <w:t>ew</w:t>
      </w:r>
      <w:r w:rsidRPr="00603890">
        <w:rPr>
          <w:rFonts w:ascii="Times New Roman" w:hAnsi="Times New Roman" w:cs="Times New Roman"/>
          <w:color w:val="231F20"/>
          <w:spacing w:val="7"/>
          <w:sz w:val="22"/>
          <w:szCs w:val="22"/>
        </w:rPr>
        <w:t xml:space="preserve"> </w:t>
      </w:r>
      <w:r w:rsidRPr="00603890">
        <w:rPr>
          <w:rFonts w:ascii="Times New Roman" w:hAnsi="Times New Roman" w:cs="Times New Roman"/>
          <w:color w:val="231F20"/>
          <w:spacing w:val="-2"/>
          <w:sz w:val="22"/>
          <w:szCs w:val="22"/>
        </w:rPr>
        <w:t>station</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3"/>
          <w:sz w:val="22"/>
          <w:szCs w:val="22"/>
        </w:rPr>
        <w:t>displays.</w:t>
      </w:r>
      <w:r w:rsidRPr="00603890">
        <w:rPr>
          <w:rFonts w:ascii="Times New Roman" w:hAnsi="Times New Roman" w:cs="Times New Roman"/>
          <w:color w:val="231F20"/>
          <w:sz w:val="22"/>
          <w:szCs w:val="22"/>
        </w:rPr>
        <w:t xml:space="preserve"> </w:t>
      </w:r>
      <w:r w:rsidRPr="00603890">
        <w:rPr>
          <w:rFonts w:ascii="Times New Roman" w:hAnsi="Times New Roman" w:cs="Times New Roman"/>
          <w:color w:val="231F20"/>
          <w:spacing w:val="-2"/>
          <w:sz w:val="22"/>
          <w:szCs w:val="22"/>
        </w:rPr>
        <w:t>These</w:t>
      </w:r>
      <w:r w:rsidRPr="00603890">
        <w:rPr>
          <w:rFonts w:ascii="Times New Roman" w:hAnsi="Times New Roman" w:cs="Times New Roman"/>
          <w:color w:val="231F20"/>
          <w:spacing w:val="7"/>
          <w:sz w:val="22"/>
          <w:szCs w:val="22"/>
        </w:rPr>
        <w:t xml:space="preserve"> </w:t>
      </w:r>
      <w:r w:rsidRPr="00603890">
        <w:rPr>
          <w:rFonts w:ascii="Times New Roman" w:hAnsi="Times New Roman" w:cs="Times New Roman"/>
          <w:color w:val="231F20"/>
          <w:spacing w:val="-3"/>
          <w:sz w:val="22"/>
          <w:szCs w:val="22"/>
        </w:rPr>
        <w:t>systems</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2"/>
          <w:sz w:val="22"/>
          <w:szCs w:val="22"/>
        </w:rPr>
        <w:t>and</w:t>
      </w:r>
      <w:r w:rsidRPr="00603890">
        <w:rPr>
          <w:rFonts w:ascii="Times New Roman" w:hAnsi="Times New Roman" w:cs="Times New Roman"/>
          <w:color w:val="231F20"/>
          <w:spacing w:val="7"/>
          <w:sz w:val="22"/>
          <w:szCs w:val="22"/>
        </w:rPr>
        <w:t xml:space="preserve"> </w:t>
      </w:r>
      <w:r w:rsidRPr="00603890">
        <w:rPr>
          <w:rFonts w:ascii="Times New Roman" w:hAnsi="Times New Roman" w:cs="Times New Roman"/>
          <w:color w:val="231F20"/>
          <w:spacing w:val="-3"/>
          <w:sz w:val="22"/>
          <w:szCs w:val="22"/>
        </w:rPr>
        <w:t>displays</w:t>
      </w:r>
      <w:r w:rsidRPr="00603890">
        <w:rPr>
          <w:rFonts w:ascii="Times New Roman" w:hAnsi="Times New Roman" w:cs="Times New Roman"/>
          <w:color w:val="231F20"/>
          <w:spacing w:val="39"/>
          <w:w w:val="97"/>
          <w:sz w:val="22"/>
          <w:szCs w:val="22"/>
        </w:rPr>
        <w:t xml:space="preserve"> </w:t>
      </w:r>
      <w:r w:rsidRPr="00603890">
        <w:rPr>
          <w:rFonts w:ascii="Times New Roman" w:hAnsi="Times New Roman" w:cs="Times New Roman"/>
          <w:color w:val="231F20"/>
          <w:spacing w:val="-2"/>
          <w:sz w:val="22"/>
          <w:szCs w:val="22"/>
        </w:rPr>
        <w:t>ar</w:t>
      </w:r>
      <w:r w:rsidRPr="00603890">
        <w:rPr>
          <w:rFonts w:ascii="Times New Roman" w:hAnsi="Times New Roman" w:cs="Times New Roman"/>
          <w:color w:val="231F20"/>
          <w:spacing w:val="-3"/>
          <w:sz w:val="22"/>
          <w:szCs w:val="22"/>
        </w:rPr>
        <w:t>e</w:t>
      </w:r>
      <w:r w:rsidRPr="00603890">
        <w:rPr>
          <w:rFonts w:ascii="Times New Roman" w:hAnsi="Times New Roman" w:cs="Times New Roman"/>
          <w:color w:val="231F20"/>
          <w:spacing w:val="-7"/>
          <w:sz w:val="22"/>
          <w:szCs w:val="22"/>
        </w:rPr>
        <w:t xml:space="preserve"> </w:t>
      </w:r>
      <w:r w:rsidRPr="00603890">
        <w:rPr>
          <w:rFonts w:ascii="Times New Roman" w:hAnsi="Times New Roman" w:cs="Times New Roman"/>
          <w:color w:val="231F20"/>
          <w:spacing w:val="-2"/>
          <w:sz w:val="22"/>
          <w:szCs w:val="22"/>
        </w:rPr>
        <w:t>designed</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2"/>
          <w:sz w:val="22"/>
          <w:szCs w:val="22"/>
        </w:rPr>
        <w:t>with</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2"/>
          <w:sz w:val="22"/>
          <w:szCs w:val="22"/>
        </w:rPr>
        <w:t>the</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2"/>
          <w:sz w:val="22"/>
          <w:szCs w:val="22"/>
        </w:rPr>
        <w:t>expectation</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2"/>
          <w:sz w:val="22"/>
          <w:szCs w:val="22"/>
        </w:rPr>
        <w:t>that</w:t>
      </w:r>
      <w:r w:rsidRPr="00603890">
        <w:rPr>
          <w:rFonts w:ascii="Times New Roman" w:hAnsi="Times New Roman" w:cs="Times New Roman"/>
          <w:color w:val="231F20"/>
          <w:spacing w:val="-7"/>
          <w:sz w:val="22"/>
          <w:szCs w:val="22"/>
        </w:rPr>
        <w:t xml:space="preserve"> </w:t>
      </w:r>
      <w:r w:rsidRPr="00603890">
        <w:rPr>
          <w:rFonts w:ascii="Times New Roman" w:hAnsi="Times New Roman" w:cs="Times New Roman"/>
          <w:color w:val="231F20"/>
          <w:spacing w:val="-2"/>
          <w:sz w:val="22"/>
          <w:szCs w:val="22"/>
        </w:rPr>
        <w:t>they</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3"/>
          <w:sz w:val="22"/>
          <w:szCs w:val="22"/>
        </w:rPr>
        <w:t>will</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3"/>
          <w:sz w:val="22"/>
          <w:szCs w:val="22"/>
        </w:rPr>
        <w:t>impro</w:t>
      </w:r>
      <w:r w:rsidRPr="00603890">
        <w:rPr>
          <w:rFonts w:ascii="Times New Roman" w:hAnsi="Times New Roman" w:cs="Times New Roman"/>
          <w:color w:val="231F20"/>
          <w:spacing w:val="-4"/>
          <w:sz w:val="22"/>
          <w:szCs w:val="22"/>
        </w:rPr>
        <w:t>ve</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2"/>
          <w:sz w:val="22"/>
          <w:szCs w:val="22"/>
        </w:rPr>
        <w:t>mission</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2"/>
          <w:sz w:val="22"/>
          <w:szCs w:val="22"/>
        </w:rPr>
        <w:t>performance</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2"/>
          <w:sz w:val="22"/>
          <w:szCs w:val="22"/>
        </w:rPr>
        <w:t>b</w:t>
      </w:r>
      <w:r w:rsidRPr="00603890">
        <w:rPr>
          <w:rFonts w:ascii="Times New Roman" w:hAnsi="Times New Roman" w:cs="Times New Roman"/>
          <w:color w:val="231F20"/>
          <w:spacing w:val="-3"/>
          <w:sz w:val="22"/>
          <w:szCs w:val="22"/>
        </w:rPr>
        <w:t>y</w:t>
      </w:r>
      <w:r w:rsidRPr="00603890">
        <w:rPr>
          <w:rFonts w:ascii="Times New Roman" w:hAnsi="Times New Roman" w:cs="Times New Roman"/>
          <w:color w:val="231F20"/>
          <w:spacing w:val="-7"/>
          <w:sz w:val="22"/>
          <w:szCs w:val="22"/>
        </w:rPr>
        <w:t xml:space="preserve"> </w:t>
      </w:r>
      <w:r w:rsidRPr="00603890">
        <w:rPr>
          <w:rFonts w:ascii="Times New Roman" w:hAnsi="Times New Roman" w:cs="Times New Roman"/>
          <w:color w:val="231F20"/>
          <w:spacing w:val="-2"/>
          <w:sz w:val="22"/>
          <w:szCs w:val="22"/>
        </w:rPr>
        <w:t>incr</w:t>
      </w:r>
      <w:r w:rsidRPr="00603890">
        <w:rPr>
          <w:rFonts w:ascii="Times New Roman" w:hAnsi="Times New Roman" w:cs="Times New Roman"/>
          <w:color w:val="231F20"/>
          <w:spacing w:val="-3"/>
          <w:sz w:val="22"/>
          <w:szCs w:val="22"/>
        </w:rPr>
        <w:t>eas</w:t>
      </w:r>
      <w:r w:rsidRPr="00603890">
        <w:rPr>
          <w:rFonts w:ascii="Times New Roman" w:hAnsi="Times New Roman" w:cs="Times New Roman"/>
          <w:color w:val="231F20"/>
          <w:spacing w:val="-2"/>
          <w:sz w:val="22"/>
          <w:szCs w:val="22"/>
        </w:rPr>
        <w:t>ing</w:t>
      </w:r>
      <w:r w:rsidRPr="00603890">
        <w:rPr>
          <w:rFonts w:ascii="Times New Roman" w:hAnsi="Times New Roman" w:cs="Times New Roman"/>
          <w:color w:val="231F20"/>
          <w:spacing w:val="-3"/>
          <w:sz w:val="22"/>
          <w:szCs w:val="22"/>
        </w:rPr>
        <w:t xml:space="preserve"> </w:t>
      </w:r>
      <w:r w:rsidRPr="00603890">
        <w:rPr>
          <w:rFonts w:ascii="Times New Roman" w:hAnsi="Times New Roman" w:cs="Times New Roman"/>
          <w:color w:val="231F20"/>
          <w:spacing w:val="-2"/>
          <w:sz w:val="22"/>
          <w:szCs w:val="22"/>
        </w:rPr>
        <w:t xml:space="preserve">human-machine capability and </w:t>
      </w:r>
      <w:r w:rsidRPr="00603890">
        <w:rPr>
          <w:rFonts w:ascii="Times New Roman" w:hAnsi="Times New Roman" w:cs="Times New Roman"/>
          <w:color w:val="231F20"/>
          <w:spacing w:val="-3"/>
          <w:sz w:val="22"/>
          <w:szCs w:val="22"/>
        </w:rPr>
        <w:t>efficiency</w:t>
      </w:r>
      <w:r w:rsidRPr="00603890">
        <w:rPr>
          <w:rFonts w:ascii="Times New Roman" w:hAnsi="Times New Roman" w:cs="Times New Roman"/>
          <w:color w:val="231F20"/>
          <w:sz w:val="22"/>
          <w:szCs w:val="22"/>
        </w:rPr>
        <w:t>.</w:t>
      </w:r>
      <w:r w:rsidRPr="00603890">
        <w:rPr>
          <w:rFonts w:ascii="Times New Roman" w:hAnsi="Times New Roman" w:cs="Times New Roman"/>
          <w:color w:val="231F20"/>
          <w:spacing w:val="-2"/>
          <w:sz w:val="22"/>
          <w:szCs w:val="22"/>
        </w:rPr>
        <w:t xml:space="preserve"> </w:t>
      </w:r>
      <w:r w:rsidRPr="00603890">
        <w:rPr>
          <w:rFonts w:ascii="Times New Roman" w:hAnsi="Times New Roman" w:cs="Times New Roman"/>
          <w:color w:val="231F20"/>
          <w:spacing w:val="-4"/>
          <w:sz w:val="22"/>
          <w:szCs w:val="22"/>
        </w:rPr>
        <w:t>H</w:t>
      </w:r>
      <w:r w:rsidRPr="00603890">
        <w:rPr>
          <w:rFonts w:ascii="Times New Roman" w:hAnsi="Times New Roman" w:cs="Times New Roman"/>
          <w:color w:val="231F20"/>
          <w:spacing w:val="-5"/>
          <w:sz w:val="22"/>
          <w:szCs w:val="22"/>
        </w:rPr>
        <w:t>istorically</w:t>
      </w:r>
      <w:r w:rsidRPr="00603890">
        <w:rPr>
          <w:rFonts w:ascii="Times New Roman" w:hAnsi="Times New Roman" w:cs="Times New Roman"/>
          <w:color w:val="231F20"/>
          <w:spacing w:val="-4"/>
          <w:sz w:val="22"/>
          <w:szCs w:val="22"/>
        </w:rPr>
        <w:t>,</w:t>
      </w:r>
      <w:r w:rsidRPr="00603890">
        <w:rPr>
          <w:rFonts w:ascii="Times New Roman" w:hAnsi="Times New Roman" w:cs="Times New Roman"/>
          <w:color w:val="231F20"/>
          <w:spacing w:val="-2"/>
          <w:sz w:val="22"/>
          <w:szCs w:val="22"/>
        </w:rPr>
        <w:t xml:space="preserve"> not </w:t>
      </w:r>
      <w:r w:rsidRPr="00603890">
        <w:rPr>
          <w:rFonts w:ascii="Times New Roman" w:hAnsi="Times New Roman" w:cs="Times New Roman"/>
          <w:color w:val="231F20"/>
          <w:spacing w:val="-3"/>
          <w:sz w:val="22"/>
          <w:szCs w:val="22"/>
        </w:rPr>
        <w:t>all</w:t>
      </w:r>
      <w:r w:rsidRPr="00603890">
        <w:rPr>
          <w:rFonts w:ascii="Times New Roman" w:hAnsi="Times New Roman" w:cs="Times New Roman"/>
          <w:color w:val="231F20"/>
          <w:spacing w:val="-2"/>
          <w:sz w:val="22"/>
          <w:szCs w:val="22"/>
        </w:rPr>
        <w:t xml:space="preserve"> modern flight</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3"/>
          <w:sz w:val="22"/>
          <w:szCs w:val="22"/>
        </w:rPr>
        <w:t>systems</w:t>
      </w:r>
      <w:r w:rsidRPr="00603890">
        <w:rPr>
          <w:rFonts w:ascii="Times New Roman" w:hAnsi="Times New Roman" w:cs="Times New Roman"/>
          <w:color w:val="231F20"/>
          <w:spacing w:val="57"/>
          <w:w w:val="97"/>
          <w:sz w:val="22"/>
          <w:szCs w:val="22"/>
        </w:rPr>
        <w:t xml:space="preserve"> </w:t>
      </w:r>
      <w:r w:rsidRPr="00603890">
        <w:rPr>
          <w:rFonts w:ascii="Times New Roman" w:hAnsi="Times New Roman" w:cs="Times New Roman"/>
          <w:color w:val="231F20"/>
          <w:spacing w:val="-2"/>
          <w:sz w:val="22"/>
          <w:szCs w:val="22"/>
        </w:rPr>
        <w:t>hav</w:t>
      </w:r>
      <w:r w:rsidRPr="00603890">
        <w:rPr>
          <w:rFonts w:ascii="Times New Roman" w:hAnsi="Times New Roman" w:cs="Times New Roman"/>
          <w:color w:val="231F20"/>
          <w:spacing w:val="-3"/>
          <w:sz w:val="22"/>
          <w:szCs w:val="22"/>
        </w:rPr>
        <w:t>e</w:t>
      </w:r>
      <w:r w:rsidRPr="00603890">
        <w:rPr>
          <w:rFonts w:ascii="Times New Roman" w:hAnsi="Times New Roman" w:cs="Times New Roman"/>
          <w:color w:val="231F20"/>
          <w:spacing w:val="-1"/>
          <w:sz w:val="22"/>
          <w:szCs w:val="22"/>
        </w:rPr>
        <w:t xml:space="preserve"> </w:t>
      </w:r>
      <w:r w:rsidRPr="00603890">
        <w:rPr>
          <w:rFonts w:ascii="Times New Roman" w:hAnsi="Times New Roman" w:cs="Times New Roman"/>
          <w:color w:val="231F20"/>
          <w:spacing w:val="-2"/>
          <w:sz w:val="22"/>
          <w:szCs w:val="22"/>
        </w:rPr>
        <w:t>met</w:t>
      </w:r>
      <w:r w:rsidRPr="00603890">
        <w:rPr>
          <w:rFonts w:ascii="Times New Roman" w:hAnsi="Times New Roman" w:cs="Times New Roman"/>
          <w:color w:val="231F20"/>
          <w:spacing w:val="-1"/>
          <w:sz w:val="22"/>
          <w:szCs w:val="22"/>
        </w:rPr>
        <w:t xml:space="preserve"> the </w:t>
      </w:r>
      <w:r w:rsidRPr="00603890">
        <w:rPr>
          <w:rFonts w:ascii="Times New Roman" w:hAnsi="Times New Roman" w:cs="Times New Roman"/>
          <w:color w:val="231F20"/>
          <w:spacing w:val="-3"/>
          <w:sz w:val="22"/>
          <w:szCs w:val="22"/>
        </w:rPr>
        <w:t>goals of the designer,</w:t>
      </w:r>
      <w:r w:rsidRPr="00603890">
        <w:rPr>
          <w:rFonts w:ascii="Times New Roman" w:hAnsi="Times New Roman" w:cs="Times New Roman"/>
          <w:color w:val="231F20"/>
          <w:spacing w:val="-1"/>
          <w:sz w:val="22"/>
          <w:szCs w:val="22"/>
        </w:rPr>
        <w:t xml:space="preserve"> </w:t>
      </w:r>
      <w:r w:rsidRPr="00603890">
        <w:rPr>
          <w:rFonts w:ascii="Times New Roman" w:hAnsi="Times New Roman" w:cs="Times New Roman"/>
          <w:color w:val="231F20"/>
          <w:spacing w:val="-2"/>
          <w:sz w:val="22"/>
          <w:szCs w:val="22"/>
        </w:rPr>
        <w:t>and</w:t>
      </w:r>
      <w:r w:rsidRPr="00603890">
        <w:rPr>
          <w:rFonts w:ascii="Times New Roman" w:hAnsi="Times New Roman" w:cs="Times New Roman"/>
          <w:color w:val="231F20"/>
          <w:spacing w:val="-1"/>
          <w:sz w:val="22"/>
          <w:szCs w:val="22"/>
        </w:rPr>
        <w:t xml:space="preserve"> in</w:t>
      </w:r>
      <w:r w:rsidRPr="00603890">
        <w:rPr>
          <w:rFonts w:ascii="Times New Roman" w:hAnsi="Times New Roman" w:cs="Times New Roman"/>
          <w:color w:val="231F20"/>
          <w:sz w:val="22"/>
          <w:szCs w:val="22"/>
        </w:rPr>
        <w:t xml:space="preserve"> </w:t>
      </w:r>
      <w:r w:rsidRPr="00603890">
        <w:rPr>
          <w:rFonts w:ascii="Times New Roman" w:hAnsi="Times New Roman" w:cs="Times New Roman"/>
          <w:color w:val="231F20"/>
          <w:spacing w:val="-2"/>
          <w:sz w:val="22"/>
          <w:szCs w:val="22"/>
        </w:rPr>
        <w:t>some</w:t>
      </w:r>
      <w:r w:rsidRPr="00603890">
        <w:rPr>
          <w:rFonts w:ascii="Times New Roman" w:hAnsi="Times New Roman" w:cs="Times New Roman"/>
          <w:color w:val="231F20"/>
          <w:spacing w:val="-1"/>
          <w:sz w:val="22"/>
          <w:szCs w:val="22"/>
        </w:rPr>
        <w:t xml:space="preserve"> </w:t>
      </w:r>
      <w:r w:rsidRPr="00603890">
        <w:rPr>
          <w:rFonts w:ascii="Times New Roman" w:hAnsi="Times New Roman" w:cs="Times New Roman"/>
          <w:color w:val="231F20"/>
          <w:spacing w:val="-3"/>
          <w:sz w:val="22"/>
          <w:szCs w:val="22"/>
        </w:rPr>
        <w:t>cases,</w:t>
      </w:r>
      <w:r w:rsidRPr="00603890">
        <w:rPr>
          <w:rFonts w:ascii="Times New Roman" w:hAnsi="Times New Roman" w:cs="Times New Roman"/>
          <w:color w:val="231F20"/>
          <w:spacing w:val="-1"/>
          <w:sz w:val="22"/>
          <w:szCs w:val="22"/>
        </w:rPr>
        <w:t xml:space="preserve"> </w:t>
      </w:r>
      <w:r w:rsidRPr="00603890">
        <w:rPr>
          <w:rFonts w:ascii="Times New Roman" w:hAnsi="Times New Roman" w:cs="Times New Roman"/>
          <w:color w:val="231F20"/>
          <w:spacing w:val="-2"/>
          <w:sz w:val="22"/>
          <w:szCs w:val="22"/>
        </w:rPr>
        <w:t>hav</w:t>
      </w:r>
      <w:r w:rsidRPr="00603890">
        <w:rPr>
          <w:rFonts w:ascii="Times New Roman" w:hAnsi="Times New Roman" w:cs="Times New Roman"/>
          <w:color w:val="231F20"/>
          <w:spacing w:val="-3"/>
          <w:sz w:val="22"/>
          <w:szCs w:val="22"/>
        </w:rPr>
        <w:t>e</w:t>
      </w:r>
      <w:r w:rsidRPr="00603890">
        <w:rPr>
          <w:rFonts w:ascii="Times New Roman" w:hAnsi="Times New Roman" w:cs="Times New Roman"/>
          <w:color w:val="231F20"/>
          <w:sz w:val="22"/>
          <w:szCs w:val="22"/>
        </w:rPr>
        <w:t xml:space="preserve"> </w:t>
      </w:r>
      <w:r w:rsidRPr="00603890">
        <w:rPr>
          <w:rFonts w:ascii="Times New Roman" w:hAnsi="Times New Roman" w:cs="Times New Roman"/>
          <w:color w:val="231F20"/>
          <w:spacing w:val="-2"/>
          <w:sz w:val="22"/>
          <w:szCs w:val="22"/>
        </w:rPr>
        <w:t>resulted</w:t>
      </w:r>
      <w:r w:rsidRPr="00603890">
        <w:rPr>
          <w:rFonts w:ascii="Times New Roman" w:hAnsi="Times New Roman" w:cs="Times New Roman"/>
          <w:color w:val="231F20"/>
          <w:spacing w:val="-1"/>
          <w:sz w:val="22"/>
          <w:szCs w:val="22"/>
        </w:rPr>
        <w:t xml:space="preserve"> in </w:t>
      </w:r>
      <w:r w:rsidRPr="00603890">
        <w:rPr>
          <w:rFonts w:ascii="Times New Roman" w:hAnsi="Times New Roman" w:cs="Times New Roman"/>
          <w:color w:val="231F20"/>
          <w:spacing w:val="-2"/>
          <w:sz w:val="22"/>
          <w:szCs w:val="22"/>
        </w:rPr>
        <w:t>poorer</w:t>
      </w:r>
      <w:r w:rsidRPr="00603890">
        <w:rPr>
          <w:rFonts w:ascii="Times New Roman" w:hAnsi="Times New Roman" w:cs="Times New Roman"/>
          <w:color w:val="231F20"/>
          <w:spacing w:val="-1"/>
          <w:sz w:val="22"/>
          <w:szCs w:val="22"/>
        </w:rPr>
        <w:t xml:space="preserve"> </w:t>
      </w:r>
      <w:r w:rsidRPr="00603890">
        <w:rPr>
          <w:rFonts w:ascii="Times New Roman" w:hAnsi="Times New Roman" w:cs="Times New Roman"/>
          <w:color w:val="231F20"/>
          <w:spacing w:val="-2"/>
          <w:sz w:val="22"/>
          <w:szCs w:val="22"/>
        </w:rPr>
        <w:t>than</w:t>
      </w:r>
      <w:r w:rsidRPr="00603890">
        <w:rPr>
          <w:rFonts w:ascii="Times New Roman" w:hAnsi="Times New Roman" w:cs="Times New Roman"/>
          <w:color w:val="231F20"/>
          <w:sz w:val="22"/>
          <w:szCs w:val="22"/>
        </w:rPr>
        <w:t xml:space="preserve"> </w:t>
      </w:r>
      <w:r w:rsidRPr="00603890">
        <w:rPr>
          <w:rFonts w:ascii="Times New Roman" w:hAnsi="Times New Roman" w:cs="Times New Roman"/>
          <w:color w:val="231F20"/>
          <w:spacing w:val="-2"/>
          <w:sz w:val="22"/>
          <w:szCs w:val="22"/>
        </w:rPr>
        <w:t>expected</w:t>
      </w:r>
      <w:r w:rsidRPr="00603890">
        <w:rPr>
          <w:rFonts w:ascii="Times New Roman" w:hAnsi="Times New Roman" w:cs="Times New Roman"/>
          <w:color w:val="231F20"/>
          <w:spacing w:val="43"/>
          <w:sz w:val="22"/>
          <w:szCs w:val="22"/>
        </w:rPr>
        <w:t xml:space="preserve"> </w:t>
      </w:r>
      <w:r w:rsidRPr="00603890">
        <w:rPr>
          <w:rFonts w:ascii="Times New Roman" w:hAnsi="Times New Roman" w:cs="Times New Roman"/>
          <w:color w:val="231F20"/>
          <w:spacing w:val="-3"/>
          <w:sz w:val="22"/>
          <w:szCs w:val="22"/>
        </w:rPr>
        <w:t>system</w:t>
      </w:r>
      <w:r w:rsidRPr="00603890">
        <w:rPr>
          <w:rFonts w:ascii="Times New Roman" w:hAnsi="Times New Roman" w:cs="Times New Roman"/>
          <w:color w:val="231F20"/>
          <w:spacing w:val="21"/>
          <w:sz w:val="22"/>
          <w:szCs w:val="22"/>
        </w:rPr>
        <w:t xml:space="preserve"> </w:t>
      </w:r>
      <w:r w:rsidRPr="00603890">
        <w:rPr>
          <w:rFonts w:ascii="Times New Roman" w:hAnsi="Times New Roman" w:cs="Times New Roman"/>
          <w:color w:val="231F20"/>
          <w:spacing w:val="-2"/>
          <w:sz w:val="22"/>
          <w:szCs w:val="22"/>
        </w:rPr>
        <w:t>performance,</w:t>
      </w:r>
      <w:r w:rsidRPr="00603890">
        <w:rPr>
          <w:rFonts w:ascii="Times New Roman" w:hAnsi="Times New Roman" w:cs="Times New Roman"/>
          <w:color w:val="231F20"/>
          <w:spacing w:val="22"/>
          <w:sz w:val="22"/>
          <w:szCs w:val="22"/>
        </w:rPr>
        <w:t xml:space="preserve"> </w:t>
      </w:r>
      <w:r w:rsidRPr="00603890">
        <w:rPr>
          <w:rFonts w:ascii="Times New Roman" w:hAnsi="Times New Roman" w:cs="Times New Roman"/>
          <w:color w:val="231F20"/>
          <w:spacing w:val="-2"/>
          <w:sz w:val="22"/>
          <w:szCs w:val="22"/>
        </w:rPr>
        <w:t>incr</w:t>
      </w:r>
      <w:r w:rsidRPr="00603890">
        <w:rPr>
          <w:rFonts w:ascii="Times New Roman" w:hAnsi="Times New Roman" w:cs="Times New Roman"/>
          <w:color w:val="231F20"/>
          <w:spacing w:val="-3"/>
          <w:sz w:val="22"/>
          <w:szCs w:val="22"/>
        </w:rPr>
        <w:t>eased</w:t>
      </w:r>
      <w:r w:rsidRPr="00603890">
        <w:rPr>
          <w:rFonts w:ascii="Times New Roman" w:hAnsi="Times New Roman" w:cs="Times New Roman"/>
          <w:color w:val="231F20"/>
          <w:spacing w:val="21"/>
          <w:sz w:val="22"/>
          <w:szCs w:val="22"/>
        </w:rPr>
        <w:t xml:space="preserve"> </w:t>
      </w:r>
      <w:r w:rsidRPr="00603890">
        <w:rPr>
          <w:rFonts w:ascii="Times New Roman" w:hAnsi="Times New Roman" w:cs="Times New Roman"/>
          <w:color w:val="231F20"/>
          <w:spacing w:val="-2"/>
          <w:sz w:val="22"/>
          <w:szCs w:val="22"/>
        </w:rPr>
        <w:t>human</w:t>
      </w:r>
      <w:r w:rsidRPr="00603890">
        <w:rPr>
          <w:rFonts w:ascii="Times New Roman" w:hAnsi="Times New Roman" w:cs="Times New Roman"/>
          <w:color w:val="231F20"/>
          <w:spacing w:val="22"/>
          <w:sz w:val="22"/>
          <w:szCs w:val="22"/>
        </w:rPr>
        <w:t xml:space="preserve"> </w:t>
      </w:r>
      <w:r w:rsidRPr="00603890">
        <w:rPr>
          <w:rFonts w:ascii="Times New Roman" w:hAnsi="Times New Roman" w:cs="Times New Roman"/>
          <w:color w:val="231F20"/>
          <w:spacing w:val="-4"/>
          <w:sz w:val="22"/>
          <w:szCs w:val="22"/>
        </w:rPr>
        <w:t>error,</w:t>
      </w:r>
      <w:r w:rsidRPr="00603890">
        <w:rPr>
          <w:rFonts w:ascii="Times New Roman" w:hAnsi="Times New Roman" w:cs="Times New Roman"/>
          <w:color w:val="231F20"/>
          <w:spacing w:val="22"/>
          <w:sz w:val="22"/>
          <w:szCs w:val="22"/>
        </w:rPr>
        <w:t xml:space="preserve"> </w:t>
      </w:r>
      <w:r w:rsidRPr="00603890">
        <w:rPr>
          <w:rFonts w:ascii="Times New Roman" w:hAnsi="Times New Roman" w:cs="Times New Roman"/>
          <w:color w:val="231F20"/>
          <w:spacing w:val="-2"/>
          <w:sz w:val="22"/>
          <w:szCs w:val="22"/>
        </w:rPr>
        <w:t>and</w:t>
      </w:r>
      <w:r w:rsidRPr="00603890">
        <w:rPr>
          <w:rFonts w:ascii="Times New Roman" w:hAnsi="Times New Roman" w:cs="Times New Roman"/>
          <w:color w:val="231F20"/>
          <w:spacing w:val="21"/>
          <w:sz w:val="22"/>
          <w:szCs w:val="22"/>
        </w:rPr>
        <w:t xml:space="preserve"> </w:t>
      </w:r>
      <w:r w:rsidRPr="00603890">
        <w:rPr>
          <w:rFonts w:ascii="Times New Roman" w:hAnsi="Times New Roman" w:cs="Times New Roman"/>
          <w:color w:val="231F20"/>
          <w:spacing w:val="-2"/>
          <w:sz w:val="22"/>
          <w:szCs w:val="22"/>
        </w:rPr>
        <w:t>additional</w:t>
      </w:r>
      <w:r w:rsidRPr="00603890">
        <w:rPr>
          <w:rFonts w:ascii="Times New Roman" w:hAnsi="Times New Roman" w:cs="Times New Roman"/>
          <w:color w:val="231F20"/>
          <w:spacing w:val="22"/>
          <w:sz w:val="22"/>
          <w:szCs w:val="22"/>
        </w:rPr>
        <w:t xml:space="preserve"> </w:t>
      </w:r>
      <w:r w:rsidRPr="00603890">
        <w:rPr>
          <w:rFonts w:ascii="Times New Roman" w:hAnsi="Times New Roman" w:cs="Times New Roman"/>
          <w:color w:val="231F20"/>
          <w:spacing w:val="-3"/>
          <w:sz w:val="22"/>
          <w:szCs w:val="22"/>
        </w:rPr>
        <w:t>safety</w:t>
      </w:r>
      <w:r w:rsidRPr="00603890">
        <w:rPr>
          <w:rFonts w:ascii="Times New Roman" w:hAnsi="Times New Roman" w:cs="Times New Roman"/>
          <w:color w:val="231F20"/>
          <w:spacing w:val="22"/>
          <w:sz w:val="22"/>
          <w:szCs w:val="22"/>
        </w:rPr>
        <w:t xml:space="preserve"> </w:t>
      </w:r>
      <w:r w:rsidRPr="00603890">
        <w:rPr>
          <w:rFonts w:ascii="Times New Roman" w:hAnsi="Times New Roman" w:cs="Times New Roman"/>
          <w:color w:val="231F20"/>
          <w:spacing w:val="-1"/>
          <w:sz w:val="22"/>
          <w:szCs w:val="22"/>
        </w:rPr>
        <w:t>of</w:t>
      </w:r>
      <w:r w:rsidRPr="00603890">
        <w:rPr>
          <w:rFonts w:ascii="Times New Roman" w:hAnsi="Times New Roman" w:cs="Times New Roman"/>
          <w:color w:val="231F20"/>
          <w:spacing w:val="21"/>
          <w:sz w:val="22"/>
          <w:szCs w:val="22"/>
        </w:rPr>
        <w:t xml:space="preserve"> flight</w:t>
      </w:r>
      <w:r w:rsidRPr="00603890">
        <w:rPr>
          <w:rFonts w:ascii="Times New Roman" w:hAnsi="Times New Roman" w:cs="Times New Roman"/>
          <w:color w:val="231F20"/>
          <w:spacing w:val="-2"/>
          <w:sz w:val="22"/>
          <w:szCs w:val="22"/>
        </w:rPr>
        <w:t xml:space="preserve"> concerns.</w:t>
      </w:r>
      <w:r w:rsidRPr="00603890">
        <w:rPr>
          <w:rFonts w:ascii="Times New Roman" w:hAnsi="Times New Roman" w:cs="Times New Roman"/>
          <w:color w:val="231F20"/>
          <w:spacing w:val="33"/>
          <w:w w:val="101"/>
          <w:sz w:val="22"/>
          <w:szCs w:val="22"/>
        </w:rPr>
        <w:t xml:space="preserve"> </w:t>
      </w:r>
      <w:r w:rsidRPr="00603890">
        <w:rPr>
          <w:rFonts w:ascii="Times New Roman" w:hAnsi="Times New Roman" w:cs="Times New Roman"/>
          <w:color w:val="231F20"/>
          <w:spacing w:val="-2"/>
          <w:sz w:val="22"/>
          <w:szCs w:val="22"/>
        </w:rPr>
        <w:t>Many</w:t>
      </w:r>
      <w:r w:rsidRPr="00603890">
        <w:rPr>
          <w:rFonts w:ascii="Times New Roman" w:hAnsi="Times New Roman" w:cs="Times New Roman"/>
          <w:color w:val="231F20"/>
          <w:spacing w:val="3"/>
          <w:sz w:val="22"/>
          <w:szCs w:val="22"/>
        </w:rPr>
        <w:t xml:space="preserve"> </w:t>
      </w:r>
      <w:r w:rsidRPr="00603890">
        <w:rPr>
          <w:rFonts w:ascii="Times New Roman" w:hAnsi="Times New Roman" w:cs="Times New Roman"/>
          <w:color w:val="231F20"/>
          <w:spacing w:val="-1"/>
          <w:sz w:val="22"/>
          <w:szCs w:val="22"/>
        </w:rPr>
        <w:t>of</w:t>
      </w:r>
      <w:r w:rsidRPr="00603890">
        <w:rPr>
          <w:rFonts w:ascii="Times New Roman" w:hAnsi="Times New Roman" w:cs="Times New Roman"/>
          <w:color w:val="231F20"/>
          <w:spacing w:val="4"/>
          <w:sz w:val="22"/>
          <w:szCs w:val="22"/>
        </w:rPr>
        <w:t xml:space="preserve"> </w:t>
      </w:r>
      <w:r w:rsidRPr="00603890">
        <w:rPr>
          <w:rFonts w:ascii="Times New Roman" w:hAnsi="Times New Roman" w:cs="Times New Roman"/>
          <w:color w:val="231F20"/>
          <w:spacing w:val="-2"/>
          <w:sz w:val="22"/>
          <w:szCs w:val="22"/>
        </w:rPr>
        <w:t>these</w:t>
      </w:r>
      <w:r w:rsidRPr="00603890">
        <w:rPr>
          <w:rFonts w:ascii="Times New Roman" w:hAnsi="Times New Roman" w:cs="Times New Roman"/>
          <w:color w:val="231F20"/>
          <w:spacing w:val="4"/>
          <w:sz w:val="22"/>
          <w:szCs w:val="22"/>
        </w:rPr>
        <w:t xml:space="preserve"> </w:t>
      </w:r>
      <w:r w:rsidRPr="00603890">
        <w:rPr>
          <w:rFonts w:ascii="Times New Roman" w:hAnsi="Times New Roman" w:cs="Times New Roman"/>
          <w:color w:val="231F20"/>
          <w:spacing w:val="-2"/>
          <w:sz w:val="22"/>
          <w:szCs w:val="22"/>
        </w:rPr>
        <w:t>problems</w:t>
      </w:r>
      <w:r w:rsidRPr="00603890">
        <w:rPr>
          <w:rFonts w:ascii="Times New Roman" w:hAnsi="Times New Roman" w:cs="Times New Roman"/>
          <w:color w:val="231F20"/>
          <w:spacing w:val="4"/>
          <w:sz w:val="22"/>
          <w:szCs w:val="22"/>
        </w:rPr>
        <w:t xml:space="preserve"> </w:t>
      </w:r>
      <w:r w:rsidRPr="00603890">
        <w:rPr>
          <w:rFonts w:ascii="Times New Roman" w:hAnsi="Times New Roman" w:cs="Times New Roman"/>
          <w:color w:val="231F20"/>
          <w:spacing w:val="-2"/>
          <w:sz w:val="22"/>
          <w:szCs w:val="22"/>
        </w:rPr>
        <w:t>originate</w:t>
      </w:r>
      <w:r w:rsidRPr="00603890">
        <w:rPr>
          <w:rFonts w:ascii="Times New Roman" w:hAnsi="Times New Roman" w:cs="Times New Roman"/>
          <w:color w:val="231F20"/>
          <w:spacing w:val="4"/>
          <w:sz w:val="22"/>
          <w:szCs w:val="22"/>
        </w:rPr>
        <w:t xml:space="preserve"> </w:t>
      </w:r>
      <w:r w:rsidRPr="00603890">
        <w:rPr>
          <w:rFonts w:ascii="Times New Roman" w:hAnsi="Times New Roman" w:cs="Times New Roman"/>
          <w:color w:val="231F20"/>
          <w:spacing w:val="-1"/>
          <w:sz w:val="22"/>
          <w:szCs w:val="22"/>
        </w:rPr>
        <w:t>at</w:t>
      </w:r>
      <w:r w:rsidRPr="00603890">
        <w:rPr>
          <w:rFonts w:ascii="Times New Roman" w:hAnsi="Times New Roman" w:cs="Times New Roman"/>
          <w:color w:val="231F20"/>
          <w:spacing w:val="3"/>
          <w:sz w:val="22"/>
          <w:szCs w:val="22"/>
        </w:rPr>
        <w:t xml:space="preserve"> </w:t>
      </w:r>
      <w:r w:rsidRPr="00603890">
        <w:rPr>
          <w:rFonts w:ascii="Times New Roman" w:hAnsi="Times New Roman" w:cs="Times New Roman"/>
          <w:color w:val="231F20"/>
          <w:spacing w:val="-2"/>
          <w:sz w:val="22"/>
          <w:szCs w:val="22"/>
        </w:rPr>
        <w:t>the</w:t>
      </w:r>
      <w:r w:rsidRPr="00603890">
        <w:rPr>
          <w:rFonts w:ascii="Times New Roman" w:hAnsi="Times New Roman" w:cs="Times New Roman"/>
          <w:color w:val="231F20"/>
          <w:spacing w:val="4"/>
          <w:sz w:val="22"/>
          <w:szCs w:val="22"/>
        </w:rPr>
        <w:t xml:space="preserve"> </w:t>
      </w:r>
      <w:r w:rsidRPr="00603890">
        <w:rPr>
          <w:rFonts w:ascii="Times New Roman" w:hAnsi="Times New Roman" w:cs="Times New Roman"/>
          <w:color w:val="231F20"/>
          <w:spacing w:val="-2"/>
          <w:sz w:val="22"/>
          <w:szCs w:val="22"/>
        </w:rPr>
        <w:t>pilot-system</w:t>
      </w:r>
      <w:r w:rsidRPr="00603890">
        <w:rPr>
          <w:rFonts w:ascii="Times New Roman" w:hAnsi="Times New Roman" w:cs="Times New Roman"/>
          <w:color w:val="231F20"/>
          <w:spacing w:val="4"/>
          <w:sz w:val="22"/>
          <w:szCs w:val="22"/>
        </w:rPr>
        <w:t xml:space="preserve"> </w:t>
      </w:r>
      <w:r w:rsidRPr="00603890">
        <w:rPr>
          <w:rFonts w:ascii="Times New Roman" w:hAnsi="Times New Roman" w:cs="Times New Roman"/>
          <w:color w:val="231F20"/>
          <w:spacing w:val="-2"/>
          <w:sz w:val="22"/>
          <w:szCs w:val="22"/>
        </w:rPr>
        <w:t>inter</w:t>
      </w:r>
      <w:r w:rsidRPr="00603890">
        <w:rPr>
          <w:rFonts w:ascii="Times New Roman" w:hAnsi="Times New Roman" w:cs="Times New Roman"/>
          <w:color w:val="231F20"/>
          <w:spacing w:val="-3"/>
          <w:sz w:val="22"/>
          <w:szCs w:val="22"/>
        </w:rPr>
        <w:t>face</w:t>
      </w:r>
      <w:r w:rsidRPr="00603890">
        <w:rPr>
          <w:rFonts w:ascii="Times New Roman" w:hAnsi="Times New Roman" w:cs="Times New Roman"/>
          <w:color w:val="231F20"/>
          <w:spacing w:val="4"/>
          <w:sz w:val="22"/>
          <w:szCs w:val="22"/>
        </w:rPr>
        <w:t xml:space="preserve"> </w:t>
      </w:r>
      <w:r w:rsidRPr="00603890">
        <w:rPr>
          <w:rFonts w:ascii="Times New Roman" w:hAnsi="Times New Roman" w:cs="Times New Roman"/>
          <w:color w:val="231F20"/>
          <w:spacing w:val="-3"/>
          <w:sz w:val="22"/>
          <w:szCs w:val="22"/>
        </w:rPr>
        <w:t>because</w:t>
      </w:r>
      <w:r w:rsidRPr="00603890">
        <w:rPr>
          <w:rFonts w:ascii="Times New Roman" w:hAnsi="Times New Roman" w:cs="Times New Roman"/>
          <w:color w:val="231F20"/>
          <w:spacing w:val="4"/>
          <w:sz w:val="22"/>
          <w:szCs w:val="22"/>
        </w:rPr>
        <w:t xml:space="preserve"> </w:t>
      </w:r>
      <w:r w:rsidRPr="00603890">
        <w:rPr>
          <w:rFonts w:ascii="Times New Roman" w:hAnsi="Times New Roman" w:cs="Times New Roman"/>
          <w:color w:val="231F20"/>
          <w:spacing w:val="-2"/>
          <w:sz w:val="22"/>
          <w:szCs w:val="22"/>
        </w:rPr>
        <w:t>the</w:t>
      </w:r>
      <w:r w:rsidRPr="00603890">
        <w:rPr>
          <w:rFonts w:ascii="Times New Roman" w:hAnsi="Times New Roman" w:cs="Times New Roman"/>
          <w:color w:val="231F20"/>
          <w:spacing w:val="3"/>
          <w:sz w:val="22"/>
          <w:szCs w:val="22"/>
        </w:rPr>
        <w:t xml:space="preserve"> </w:t>
      </w:r>
      <w:r w:rsidRPr="00603890">
        <w:rPr>
          <w:rFonts w:ascii="Times New Roman" w:hAnsi="Times New Roman" w:cs="Times New Roman"/>
          <w:color w:val="231F20"/>
          <w:spacing w:val="-2"/>
          <w:sz w:val="22"/>
          <w:szCs w:val="22"/>
        </w:rPr>
        <w:t>design</w:t>
      </w:r>
      <w:r w:rsidRPr="00603890">
        <w:rPr>
          <w:rFonts w:ascii="Times New Roman" w:hAnsi="Times New Roman" w:cs="Times New Roman"/>
          <w:color w:val="231F20"/>
          <w:spacing w:val="4"/>
          <w:sz w:val="22"/>
          <w:szCs w:val="22"/>
        </w:rPr>
        <w:t xml:space="preserve"> </w:t>
      </w:r>
      <w:r w:rsidRPr="00603890">
        <w:rPr>
          <w:rFonts w:ascii="Times New Roman" w:hAnsi="Times New Roman" w:cs="Times New Roman"/>
          <w:color w:val="231F20"/>
          <w:spacing w:val="-3"/>
          <w:sz w:val="22"/>
          <w:szCs w:val="22"/>
        </w:rPr>
        <w:t>failed</w:t>
      </w:r>
      <w:r w:rsidRPr="00603890">
        <w:rPr>
          <w:rFonts w:ascii="Times New Roman" w:hAnsi="Times New Roman" w:cs="Times New Roman"/>
          <w:color w:val="231F20"/>
          <w:spacing w:val="36"/>
          <w:w w:val="98"/>
          <w:sz w:val="22"/>
          <w:szCs w:val="22"/>
        </w:rPr>
        <w:t xml:space="preserve"> </w:t>
      </w:r>
      <w:r w:rsidRPr="00603890">
        <w:rPr>
          <w:rFonts w:ascii="Times New Roman" w:hAnsi="Times New Roman" w:cs="Times New Roman"/>
          <w:color w:val="231F20"/>
          <w:spacing w:val="-1"/>
          <w:sz w:val="22"/>
          <w:szCs w:val="22"/>
        </w:rPr>
        <w:t>to</w:t>
      </w:r>
      <w:r w:rsidRPr="00603890">
        <w:rPr>
          <w:rFonts w:ascii="Times New Roman" w:hAnsi="Times New Roman" w:cs="Times New Roman"/>
          <w:color w:val="231F20"/>
          <w:spacing w:val="7"/>
          <w:sz w:val="22"/>
          <w:szCs w:val="22"/>
        </w:rPr>
        <w:t xml:space="preserve"> </w:t>
      </w:r>
      <w:r w:rsidRPr="00603890">
        <w:rPr>
          <w:rFonts w:ascii="Times New Roman" w:hAnsi="Times New Roman" w:cs="Times New Roman"/>
          <w:color w:val="231F20"/>
          <w:spacing w:val="-2"/>
          <w:sz w:val="22"/>
          <w:szCs w:val="22"/>
        </w:rPr>
        <w:t>properly</w:t>
      </w:r>
      <w:r w:rsidRPr="00603890">
        <w:rPr>
          <w:rFonts w:ascii="Times New Roman" w:hAnsi="Times New Roman" w:cs="Times New Roman"/>
          <w:color w:val="231F20"/>
          <w:spacing w:val="7"/>
          <w:sz w:val="22"/>
          <w:szCs w:val="22"/>
        </w:rPr>
        <w:t xml:space="preserve"> </w:t>
      </w:r>
      <w:r w:rsidRPr="00603890">
        <w:rPr>
          <w:rFonts w:ascii="Times New Roman" w:hAnsi="Times New Roman" w:cs="Times New Roman"/>
          <w:color w:val="231F20"/>
          <w:spacing w:val="-2"/>
          <w:sz w:val="22"/>
          <w:szCs w:val="22"/>
        </w:rPr>
        <w:t>consider</w:t>
      </w:r>
      <w:r w:rsidRPr="00603890">
        <w:rPr>
          <w:rFonts w:ascii="Times New Roman" w:hAnsi="Times New Roman" w:cs="Times New Roman"/>
          <w:color w:val="231F20"/>
          <w:spacing w:val="7"/>
          <w:sz w:val="22"/>
          <w:szCs w:val="22"/>
        </w:rPr>
        <w:t xml:space="preserve"> </w:t>
      </w:r>
      <w:r w:rsidRPr="00603890">
        <w:rPr>
          <w:rFonts w:ascii="Times New Roman" w:hAnsi="Times New Roman" w:cs="Times New Roman"/>
          <w:color w:val="231F20"/>
          <w:spacing w:val="-2"/>
          <w:sz w:val="22"/>
          <w:szCs w:val="22"/>
        </w:rPr>
        <w:t>important</w:t>
      </w:r>
      <w:r w:rsidRPr="00603890">
        <w:rPr>
          <w:rFonts w:ascii="Times New Roman" w:hAnsi="Times New Roman" w:cs="Times New Roman"/>
          <w:color w:val="231F20"/>
          <w:spacing w:val="8"/>
          <w:sz w:val="22"/>
          <w:szCs w:val="22"/>
        </w:rPr>
        <w:t xml:space="preserve"> </w:t>
      </w:r>
      <w:r w:rsidRPr="00603890">
        <w:rPr>
          <w:rFonts w:ascii="Times New Roman" w:hAnsi="Times New Roman" w:cs="Times New Roman"/>
          <w:color w:val="231F20"/>
          <w:spacing w:val="-2"/>
          <w:sz w:val="22"/>
          <w:szCs w:val="22"/>
        </w:rPr>
        <w:t>human</w:t>
      </w:r>
      <w:r w:rsidRPr="00603890">
        <w:rPr>
          <w:rFonts w:ascii="Times New Roman" w:hAnsi="Times New Roman" w:cs="Times New Roman"/>
          <w:color w:val="231F20"/>
          <w:spacing w:val="7"/>
          <w:sz w:val="22"/>
          <w:szCs w:val="22"/>
        </w:rPr>
        <w:t xml:space="preserve"> </w:t>
      </w:r>
      <w:r w:rsidRPr="00603890">
        <w:rPr>
          <w:rFonts w:ascii="Times New Roman" w:hAnsi="Times New Roman" w:cs="Times New Roman"/>
          <w:color w:val="231F20"/>
          <w:spacing w:val="-5"/>
          <w:sz w:val="22"/>
          <w:szCs w:val="22"/>
        </w:rPr>
        <w:t>sensory</w:t>
      </w:r>
      <w:r w:rsidRPr="00603890">
        <w:rPr>
          <w:rFonts w:ascii="Times New Roman" w:hAnsi="Times New Roman" w:cs="Times New Roman"/>
          <w:color w:val="231F20"/>
          <w:spacing w:val="-4"/>
          <w:sz w:val="22"/>
          <w:szCs w:val="22"/>
        </w:rPr>
        <w:t>,</w:t>
      </w:r>
      <w:r w:rsidRPr="00603890">
        <w:rPr>
          <w:rFonts w:ascii="Times New Roman" w:hAnsi="Times New Roman" w:cs="Times New Roman"/>
          <w:color w:val="231F20"/>
          <w:spacing w:val="7"/>
          <w:sz w:val="22"/>
          <w:szCs w:val="22"/>
        </w:rPr>
        <w:t xml:space="preserve"> </w:t>
      </w:r>
      <w:r w:rsidRPr="00603890">
        <w:rPr>
          <w:rFonts w:ascii="Times New Roman" w:hAnsi="Times New Roman" w:cs="Times New Roman"/>
          <w:color w:val="231F20"/>
          <w:spacing w:val="-2"/>
          <w:sz w:val="22"/>
          <w:szCs w:val="22"/>
        </w:rPr>
        <w:t>perceptual,</w:t>
      </w:r>
      <w:r w:rsidRPr="00603890">
        <w:rPr>
          <w:rFonts w:ascii="Times New Roman" w:hAnsi="Times New Roman" w:cs="Times New Roman"/>
          <w:color w:val="231F20"/>
          <w:spacing w:val="7"/>
          <w:sz w:val="22"/>
          <w:szCs w:val="22"/>
        </w:rPr>
        <w:t xml:space="preserve"> </w:t>
      </w:r>
      <w:r w:rsidRPr="00603890">
        <w:rPr>
          <w:rFonts w:ascii="Times New Roman" w:hAnsi="Times New Roman" w:cs="Times New Roman"/>
          <w:color w:val="231F20"/>
          <w:spacing w:val="-2"/>
          <w:sz w:val="22"/>
          <w:szCs w:val="22"/>
        </w:rPr>
        <w:t>and</w:t>
      </w:r>
      <w:r w:rsidRPr="00603890">
        <w:rPr>
          <w:rFonts w:ascii="Times New Roman" w:hAnsi="Times New Roman" w:cs="Times New Roman"/>
          <w:color w:val="231F20"/>
          <w:spacing w:val="8"/>
          <w:sz w:val="22"/>
          <w:szCs w:val="22"/>
        </w:rPr>
        <w:t xml:space="preserve"> </w:t>
      </w:r>
      <w:r w:rsidRPr="00603890">
        <w:rPr>
          <w:rFonts w:ascii="Times New Roman" w:hAnsi="Times New Roman" w:cs="Times New Roman"/>
          <w:color w:val="231F20"/>
          <w:spacing w:val="-2"/>
          <w:sz w:val="22"/>
          <w:szCs w:val="22"/>
        </w:rPr>
        <w:t>cognitiv</w:t>
      </w:r>
      <w:r w:rsidRPr="00603890">
        <w:rPr>
          <w:rFonts w:ascii="Times New Roman" w:hAnsi="Times New Roman" w:cs="Times New Roman"/>
          <w:color w:val="231F20"/>
          <w:spacing w:val="-3"/>
          <w:sz w:val="22"/>
          <w:szCs w:val="22"/>
        </w:rPr>
        <w:t>e</w:t>
      </w:r>
      <w:r w:rsidRPr="00603890">
        <w:rPr>
          <w:rFonts w:ascii="Times New Roman" w:hAnsi="Times New Roman" w:cs="Times New Roman"/>
          <w:color w:val="231F20"/>
          <w:spacing w:val="7"/>
          <w:sz w:val="22"/>
          <w:szCs w:val="22"/>
        </w:rPr>
        <w:t xml:space="preserve"> </w:t>
      </w:r>
      <w:r w:rsidRPr="00603890">
        <w:rPr>
          <w:rFonts w:ascii="Times New Roman" w:hAnsi="Times New Roman" w:cs="Times New Roman"/>
          <w:color w:val="231F20"/>
          <w:spacing w:val="-2"/>
          <w:sz w:val="22"/>
          <w:szCs w:val="22"/>
        </w:rPr>
        <w:t>characteristics</w:t>
      </w:r>
      <w:r w:rsidRPr="00603890">
        <w:rPr>
          <w:rFonts w:ascii="Times New Roman" w:hAnsi="Times New Roman" w:cs="Times New Roman"/>
          <w:color w:val="231F20"/>
          <w:spacing w:val="38"/>
          <w:w w:val="99"/>
          <w:sz w:val="22"/>
          <w:szCs w:val="22"/>
        </w:rPr>
        <w:t xml:space="preserve"> </w:t>
      </w:r>
      <w:r w:rsidRPr="00603890">
        <w:rPr>
          <w:rFonts w:ascii="Times New Roman" w:hAnsi="Times New Roman" w:cs="Times New Roman"/>
          <w:color w:val="231F20"/>
          <w:spacing w:val="-2"/>
          <w:sz w:val="22"/>
          <w:szCs w:val="22"/>
        </w:rPr>
        <w:t>affecting</w:t>
      </w:r>
      <w:r w:rsidRPr="00603890">
        <w:rPr>
          <w:rFonts w:ascii="Times New Roman" w:hAnsi="Times New Roman" w:cs="Times New Roman"/>
          <w:color w:val="231F20"/>
          <w:spacing w:val="13"/>
          <w:sz w:val="22"/>
          <w:szCs w:val="22"/>
        </w:rPr>
        <w:t xml:space="preserve"> </w:t>
      </w:r>
      <w:r w:rsidRPr="00603890">
        <w:rPr>
          <w:rFonts w:ascii="Times New Roman" w:hAnsi="Times New Roman" w:cs="Times New Roman"/>
          <w:color w:val="231F20"/>
          <w:spacing w:val="-2"/>
          <w:sz w:val="22"/>
          <w:szCs w:val="22"/>
        </w:rPr>
        <w:t>the</w:t>
      </w:r>
      <w:r w:rsidRPr="00603890">
        <w:rPr>
          <w:rFonts w:ascii="Times New Roman" w:hAnsi="Times New Roman" w:cs="Times New Roman"/>
          <w:color w:val="231F20"/>
          <w:spacing w:val="14"/>
          <w:sz w:val="22"/>
          <w:szCs w:val="22"/>
        </w:rPr>
        <w:t xml:space="preserve"> </w:t>
      </w:r>
      <w:r w:rsidRPr="00603890">
        <w:rPr>
          <w:rFonts w:ascii="Times New Roman" w:hAnsi="Times New Roman" w:cs="Times New Roman"/>
          <w:color w:val="231F20"/>
          <w:spacing w:val="-2"/>
          <w:sz w:val="22"/>
          <w:szCs w:val="22"/>
        </w:rPr>
        <w:t>attention of the pilot,</w:t>
      </w:r>
      <w:r w:rsidRPr="00603890">
        <w:rPr>
          <w:rFonts w:ascii="Times New Roman" w:hAnsi="Times New Roman" w:cs="Times New Roman"/>
          <w:color w:val="231F20"/>
          <w:spacing w:val="14"/>
          <w:sz w:val="22"/>
          <w:szCs w:val="22"/>
        </w:rPr>
        <w:t xml:space="preserve"> </w:t>
      </w:r>
      <w:r w:rsidRPr="00603890">
        <w:rPr>
          <w:rFonts w:ascii="Times New Roman" w:hAnsi="Times New Roman" w:cs="Times New Roman"/>
          <w:color w:val="231F20"/>
          <w:spacing w:val="-2"/>
          <w:sz w:val="22"/>
          <w:szCs w:val="22"/>
        </w:rPr>
        <w:t>situational</w:t>
      </w:r>
      <w:r w:rsidRPr="00603890">
        <w:rPr>
          <w:rFonts w:ascii="Times New Roman" w:hAnsi="Times New Roman" w:cs="Times New Roman"/>
          <w:color w:val="231F20"/>
          <w:spacing w:val="14"/>
          <w:sz w:val="22"/>
          <w:szCs w:val="22"/>
        </w:rPr>
        <w:t xml:space="preserve"> </w:t>
      </w:r>
      <w:r w:rsidRPr="00603890">
        <w:rPr>
          <w:rFonts w:ascii="Times New Roman" w:hAnsi="Times New Roman" w:cs="Times New Roman"/>
          <w:color w:val="231F20"/>
          <w:spacing w:val="-3"/>
          <w:sz w:val="22"/>
          <w:szCs w:val="22"/>
        </w:rPr>
        <w:t>awareness,</w:t>
      </w:r>
      <w:r w:rsidRPr="00603890">
        <w:rPr>
          <w:rFonts w:ascii="Times New Roman" w:hAnsi="Times New Roman" w:cs="Times New Roman"/>
          <w:color w:val="231F20"/>
          <w:spacing w:val="14"/>
          <w:sz w:val="22"/>
          <w:szCs w:val="22"/>
        </w:rPr>
        <w:t xml:space="preserve"> </w:t>
      </w:r>
      <w:r w:rsidRPr="00603890">
        <w:rPr>
          <w:rFonts w:ascii="Times New Roman" w:hAnsi="Times New Roman" w:cs="Times New Roman"/>
          <w:color w:val="231F20"/>
          <w:spacing w:val="-2"/>
          <w:sz w:val="22"/>
          <w:szCs w:val="22"/>
        </w:rPr>
        <w:t>decisions</w:t>
      </w:r>
      <w:r w:rsidRPr="00603890">
        <w:rPr>
          <w:rFonts w:ascii="Times New Roman" w:hAnsi="Times New Roman" w:cs="Times New Roman"/>
          <w:color w:val="231F20"/>
          <w:spacing w:val="14"/>
          <w:sz w:val="22"/>
          <w:szCs w:val="22"/>
        </w:rPr>
        <w:t xml:space="preserve"> </w:t>
      </w:r>
      <w:r w:rsidRPr="00603890">
        <w:rPr>
          <w:rFonts w:ascii="Times New Roman" w:hAnsi="Times New Roman" w:cs="Times New Roman"/>
          <w:color w:val="231F20"/>
          <w:spacing w:val="-2"/>
          <w:sz w:val="22"/>
          <w:szCs w:val="22"/>
        </w:rPr>
        <w:t>and</w:t>
      </w:r>
      <w:r w:rsidRPr="00603890">
        <w:rPr>
          <w:rFonts w:ascii="Times New Roman" w:hAnsi="Times New Roman" w:cs="Times New Roman"/>
          <w:color w:val="231F20"/>
          <w:spacing w:val="14"/>
          <w:sz w:val="22"/>
          <w:szCs w:val="22"/>
        </w:rPr>
        <w:t xml:space="preserve"> </w:t>
      </w:r>
      <w:r w:rsidRPr="00603890">
        <w:rPr>
          <w:rFonts w:ascii="Times New Roman" w:hAnsi="Times New Roman" w:cs="Times New Roman"/>
          <w:color w:val="231F20"/>
          <w:spacing w:val="-2"/>
          <w:sz w:val="22"/>
          <w:szCs w:val="22"/>
        </w:rPr>
        <w:t>actions.</w:t>
      </w:r>
      <w:r w:rsidRPr="00603890">
        <w:rPr>
          <w:rFonts w:ascii="Times New Roman" w:hAnsi="Times New Roman" w:cs="Times New Roman"/>
          <w:color w:val="231F20"/>
          <w:spacing w:val="14"/>
          <w:sz w:val="22"/>
          <w:szCs w:val="22"/>
        </w:rPr>
        <w:t xml:space="preserve"> </w:t>
      </w:r>
      <w:r w:rsidRPr="00603890">
        <w:rPr>
          <w:rFonts w:ascii="Times New Roman" w:hAnsi="Times New Roman" w:cs="Times New Roman"/>
          <w:color w:val="231F20"/>
          <w:spacing w:val="-4"/>
          <w:sz w:val="22"/>
          <w:szCs w:val="22"/>
        </w:rPr>
        <w:t>Further,</w:t>
      </w:r>
      <w:r w:rsidRPr="00603890">
        <w:rPr>
          <w:rFonts w:ascii="Times New Roman" w:hAnsi="Times New Roman" w:cs="Times New Roman"/>
          <w:color w:val="231F20"/>
          <w:spacing w:val="14"/>
          <w:sz w:val="22"/>
          <w:szCs w:val="22"/>
        </w:rPr>
        <w:t xml:space="preserve"> </w:t>
      </w:r>
      <w:r w:rsidRPr="00603890">
        <w:rPr>
          <w:rFonts w:ascii="Times New Roman" w:hAnsi="Times New Roman" w:cs="Times New Roman"/>
          <w:color w:val="231F20"/>
          <w:spacing w:val="-3"/>
          <w:sz w:val="22"/>
          <w:szCs w:val="22"/>
        </w:rPr>
        <w:t>if</w:t>
      </w:r>
      <w:r w:rsidRPr="00603890">
        <w:rPr>
          <w:rFonts w:ascii="Times New Roman" w:hAnsi="Times New Roman" w:cs="Times New Roman"/>
          <w:color w:val="231F20"/>
          <w:spacing w:val="38"/>
          <w:w w:val="95"/>
          <w:sz w:val="22"/>
          <w:szCs w:val="22"/>
        </w:rPr>
        <w:t xml:space="preserve"> </w:t>
      </w:r>
      <w:r w:rsidRPr="00603890">
        <w:rPr>
          <w:rFonts w:ascii="Times New Roman" w:hAnsi="Times New Roman" w:cs="Times New Roman"/>
          <w:color w:val="231F20"/>
          <w:spacing w:val="-2"/>
          <w:sz w:val="22"/>
          <w:szCs w:val="22"/>
        </w:rPr>
        <w:t>these</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2"/>
          <w:sz w:val="22"/>
          <w:szCs w:val="22"/>
        </w:rPr>
        <w:t>characteristics</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2"/>
          <w:sz w:val="22"/>
          <w:szCs w:val="22"/>
        </w:rPr>
        <w:t>ar</w:t>
      </w:r>
      <w:r w:rsidRPr="00603890">
        <w:rPr>
          <w:rFonts w:ascii="Times New Roman" w:hAnsi="Times New Roman" w:cs="Times New Roman"/>
          <w:color w:val="231F20"/>
          <w:spacing w:val="-3"/>
          <w:sz w:val="22"/>
          <w:szCs w:val="22"/>
        </w:rPr>
        <w:t>e</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2"/>
          <w:sz w:val="22"/>
          <w:szCs w:val="22"/>
        </w:rPr>
        <w:t>not</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2"/>
          <w:sz w:val="22"/>
          <w:szCs w:val="22"/>
        </w:rPr>
        <w:t>properly</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2"/>
          <w:sz w:val="22"/>
          <w:szCs w:val="22"/>
        </w:rPr>
        <w:t>considered</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1"/>
          <w:sz w:val="22"/>
          <w:szCs w:val="22"/>
        </w:rPr>
        <w:t>in</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3"/>
          <w:sz w:val="22"/>
          <w:szCs w:val="22"/>
        </w:rPr>
        <w:t>selecting</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2"/>
          <w:sz w:val="22"/>
          <w:szCs w:val="22"/>
        </w:rPr>
        <w:t>and</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3"/>
          <w:sz w:val="22"/>
          <w:szCs w:val="22"/>
        </w:rPr>
        <w:t>ex</w:t>
      </w:r>
      <w:r w:rsidRPr="00603890">
        <w:rPr>
          <w:rFonts w:ascii="Times New Roman" w:hAnsi="Times New Roman" w:cs="Times New Roman"/>
          <w:color w:val="231F20"/>
          <w:spacing w:val="-2"/>
          <w:sz w:val="22"/>
          <w:szCs w:val="22"/>
        </w:rPr>
        <w:t>ecuting</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1"/>
          <w:sz w:val="22"/>
          <w:szCs w:val="22"/>
        </w:rPr>
        <w:t>an</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3"/>
          <w:sz w:val="22"/>
          <w:szCs w:val="22"/>
        </w:rPr>
        <w:t>appropriate</w:t>
      </w:r>
      <w:r w:rsidRPr="00603890">
        <w:rPr>
          <w:rFonts w:ascii="Times New Roman" w:hAnsi="Times New Roman" w:cs="Times New Roman"/>
          <w:color w:val="231F20"/>
          <w:spacing w:val="42"/>
          <w:w w:val="103"/>
          <w:sz w:val="22"/>
          <w:szCs w:val="22"/>
        </w:rPr>
        <w:t xml:space="preserve"> </w:t>
      </w:r>
      <w:r w:rsidRPr="00603890">
        <w:rPr>
          <w:rFonts w:ascii="Times New Roman" w:hAnsi="Times New Roman" w:cs="Times New Roman"/>
          <w:color w:val="231F20"/>
          <w:spacing w:val="-2"/>
          <w:sz w:val="22"/>
          <w:szCs w:val="22"/>
        </w:rPr>
        <w:t>test</w:t>
      </w:r>
      <w:r w:rsidRPr="00603890">
        <w:rPr>
          <w:rFonts w:ascii="Times New Roman" w:hAnsi="Times New Roman" w:cs="Times New Roman"/>
          <w:color w:val="231F20"/>
          <w:spacing w:val="-11"/>
          <w:sz w:val="22"/>
          <w:szCs w:val="22"/>
        </w:rPr>
        <w:t xml:space="preserve"> </w:t>
      </w:r>
      <w:r w:rsidRPr="00603890">
        <w:rPr>
          <w:rFonts w:ascii="Times New Roman" w:hAnsi="Times New Roman" w:cs="Times New Roman"/>
          <w:color w:val="231F20"/>
          <w:spacing w:val="-2"/>
          <w:sz w:val="22"/>
          <w:szCs w:val="22"/>
        </w:rPr>
        <w:t>and</w:t>
      </w:r>
      <w:r w:rsidRPr="00603890">
        <w:rPr>
          <w:rFonts w:ascii="Times New Roman" w:hAnsi="Times New Roman" w:cs="Times New Roman"/>
          <w:color w:val="231F20"/>
          <w:spacing w:val="-9"/>
          <w:sz w:val="22"/>
          <w:szCs w:val="22"/>
        </w:rPr>
        <w:t xml:space="preserve"> </w:t>
      </w:r>
      <w:r w:rsidRPr="00603890">
        <w:rPr>
          <w:rFonts w:ascii="Times New Roman" w:hAnsi="Times New Roman" w:cs="Times New Roman"/>
          <w:color w:val="231F20"/>
          <w:spacing w:val="-3"/>
          <w:sz w:val="22"/>
          <w:szCs w:val="22"/>
        </w:rPr>
        <w:t>ev</w:t>
      </w:r>
      <w:r w:rsidRPr="00603890">
        <w:rPr>
          <w:rFonts w:ascii="Times New Roman" w:hAnsi="Times New Roman" w:cs="Times New Roman"/>
          <w:color w:val="231F20"/>
          <w:spacing w:val="-2"/>
          <w:sz w:val="22"/>
          <w:szCs w:val="22"/>
        </w:rPr>
        <w:t>aluation</w:t>
      </w:r>
      <w:r w:rsidRPr="00603890">
        <w:rPr>
          <w:rFonts w:ascii="Times New Roman" w:hAnsi="Times New Roman" w:cs="Times New Roman"/>
          <w:color w:val="231F20"/>
          <w:spacing w:val="-10"/>
          <w:sz w:val="22"/>
          <w:szCs w:val="22"/>
        </w:rPr>
        <w:t xml:space="preserve"> </w:t>
      </w:r>
      <w:r w:rsidRPr="00603890">
        <w:rPr>
          <w:rFonts w:ascii="Times New Roman" w:hAnsi="Times New Roman" w:cs="Times New Roman"/>
          <w:color w:val="231F20"/>
          <w:spacing w:val="-3"/>
          <w:sz w:val="22"/>
          <w:szCs w:val="22"/>
        </w:rPr>
        <w:t>methodology,</w:t>
      </w:r>
      <w:r w:rsidRPr="00603890">
        <w:rPr>
          <w:rFonts w:ascii="Times New Roman" w:hAnsi="Times New Roman" w:cs="Times New Roman"/>
          <w:color w:val="231F20"/>
          <w:spacing w:val="-9"/>
          <w:sz w:val="22"/>
          <w:szCs w:val="22"/>
        </w:rPr>
        <w:t xml:space="preserve"> </w:t>
      </w:r>
      <w:r w:rsidRPr="00603890">
        <w:rPr>
          <w:rFonts w:ascii="Times New Roman" w:hAnsi="Times New Roman" w:cs="Times New Roman"/>
          <w:color w:val="231F20"/>
          <w:spacing w:val="-2"/>
          <w:sz w:val="22"/>
          <w:szCs w:val="22"/>
        </w:rPr>
        <w:t>erroneous</w:t>
      </w:r>
      <w:r w:rsidRPr="00603890">
        <w:rPr>
          <w:rFonts w:ascii="Times New Roman" w:hAnsi="Times New Roman" w:cs="Times New Roman"/>
          <w:color w:val="231F20"/>
          <w:spacing w:val="-9"/>
          <w:sz w:val="22"/>
          <w:szCs w:val="22"/>
        </w:rPr>
        <w:t xml:space="preserve"> </w:t>
      </w:r>
      <w:r w:rsidRPr="00603890">
        <w:rPr>
          <w:rFonts w:ascii="Times New Roman" w:hAnsi="Times New Roman" w:cs="Times New Roman"/>
          <w:color w:val="231F20"/>
          <w:spacing w:val="-1"/>
          <w:sz w:val="22"/>
          <w:szCs w:val="22"/>
        </w:rPr>
        <w:t>or</w:t>
      </w:r>
      <w:r w:rsidRPr="00603890">
        <w:rPr>
          <w:rFonts w:ascii="Times New Roman" w:hAnsi="Times New Roman" w:cs="Times New Roman"/>
          <w:color w:val="231F20"/>
          <w:spacing w:val="-10"/>
          <w:sz w:val="22"/>
          <w:szCs w:val="22"/>
        </w:rPr>
        <w:t xml:space="preserve"> </w:t>
      </w:r>
      <w:r w:rsidRPr="00603890">
        <w:rPr>
          <w:rFonts w:ascii="Times New Roman" w:hAnsi="Times New Roman" w:cs="Times New Roman"/>
          <w:color w:val="231F20"/>
          <w:spacing w:val="-2"/>
          <w:sz w:val="22"/>
          <w:szCs w:val="22"/>
        </w:rPr>
        <w:t>inconclusiv</w:t>
      </w:r>
      <w:r w:rsidRPr="00603890">
        <w:rPr>
          <w:rFonts w:ascii="Times New Roman" w:hAnsi="Times New Roman" w:cs="Times New Roman"/>
          <w:color w:val="231F20"/>
          <w:spacing w:val="-3"/>
          <w:sz w:val="22"/>
          <w:szCs w:val="22"/>
        </w:rPr>
        <w:t>e</w:t>
      </w:r>
      <w:r w:rsidRPr="00603890">
        <w:rPr>
          <w:rFonts w:ascii="Times New Roman" w:hAnsi="Times New Roman" w:cs="Times New Roman"/>
          <w:color w:val="231F20"/>
          <w:spacing w:val="-9"/>
          <w:sz w:val="22"/>
          <w:szCs w:val="22"/>
        </w:rPr>
        <w:t xml:space="preserve"> </w:t>
      </w:r>
      <w:r w:rsidRPr="00603890">
        <w:rPr>
          <w:rFonts w:ascii="Times New Roman" w:hAnsi="Times New Roman" w:cs="Times New Roman"/>
          <w:color w:val="231F20"/>
          <w:spacing w:val="-2"/>
          <w:sz w:val="22"/>
          <w:szCs w:val="22"/>
        </w:rPr>
        <w:t>fi</w:t>
      </w:r>
      <w:r w:rsidRPr="00603890">
        <w:rPr>
          <w:rFonts w:ascii="Times New Roman" w:hAnsi="Times New Roman" w:cs="Times New Roman"/>
          <w:color w:val="231F20"/>
          <w:spacing w:val="20"/>
          <w:sz w:val="22"/>
          <w:szCs w:val="22"/>
        </w:rPr>
        <w:t xml:space="preserve"> </w:t>
      </w:r>
      <w:r w:rsidRPr="00603890">
        <w:rPr>
          <w:rFonts w:ascii="Times New Roman" w:hAnsi="Times New Roman" w:cs="Times New Roman"/>
          <w:color w:val="231F20"/>
          <w:spacing w:val="-2"/>
          <w:sz w:val="22"/>
          <w:szCs w:val="22"/>
        </w:rPr>
        <w:t>could</w:t>
      </w:r>
      <w:r w:rsidRPr="00603890">
        <w:rPr>
          <w:rFonts w:ascii="Times New Roman" w:hAnsi="Times New Roman" w:cs="Times New Roman"/>
          <w:color w:val="231F20"/>
          <w:spacing w:val="-9"/>
          <w:sz w:val="22"/>
          <w:szCs w:val="22"/>
        </w:rPr>
        <w:t xml:space="preserve"> </w:t>
      </w:r>
      <w:r w:rsidRPr="00603890">
        <w:rPr>
          <w:rFonts w:ascii="Times New Roman" w:hAnsi="Times New Roman" w:cs="Times New Roman"/>
          <w:color w:val="231F20"/>
          <w:spacing w:val="-2"/>
          <w:sz w:val="22"/>
          <w:szCs w:val="22"/>
        </w:rPr>
        <w:t>result</w:t>
      </w:r>
      <w:r w:rsidRPr="00603890">
        <w:rPr>
          <w:rFonts w:ascii="Times New Roman" w:hAnsi="Times New Roman" w:cs="Times New Roman"/>
          <w:color w:val="231F20"/>
          <w:spacing w:val="-9"/>
          <w:sz w:val="22"/>
          <w:szCs w:val="22"/>
        </w:rPr>
        <w:t xml:space="preserve"> </w:t>
      </w:r>
      <w:r w:rsidRPr="00603890">
        <w:rPr>
          <w:rFonts w:ascii="Times New Roman" w:hAnsi="Times New Roman" w:cs="Times New Roman"/>
          <w:color w:val="231F20"/>
          <w:spacing w:val="-2"/>
          <w:sz w:val="22"/>
          <w:szCs w:val="22"/>
        </w:rPr>
        <w:t>with</w:t>
      </w:r>
      <w:r w:rsidRPr="00603890">
        <w:rPr>
          <w:rFonts w:ascii="Times New Roman" w:hAnsi="Times New Roman" w:cs="Times New Roman"/>
          <w:color w:val="231F20"/>
          <w:spacing w:val="-11"/>
          <w:sz w:val="22"/>
          <w:szCs w:val="22"/>
        </w:rPr>
        <w:t xml:space="preserve"> </w:t>
      </w:r>
      <w:r w:rsidRPr="00603890">
        <w:rPr>
          <w:rFonts w:ascii="Times New Roman" w:hAnsi="Times New Roman" w:cs="Times New Roman"/>
          <w:color w:val="231F20"/>
          <w:spacing w:val="-2"/>
          <w:sz w:val="22"/>
          <w:szCs w:val="22"/>
        </w:rPr>
        <w:t>the</w:t>
      </w:r>
      <w:r w:rsidRPr="00603890">
        <w:rPr>
          <w:rFonts w:ascii="Times New Roman" w:hAnsi="Times New Roman" w:cs="Times New Roman"/>
          <w:color w:val="231F20"/>
          <w:spacing w:val="23"/>
          <w:w w:val="106"/>
          <w:sz w:val="22"/>
          <w:szCs w:val="22"/>
        </w:rPr>
        <w:t xml:space="preserve"> </w:t>
      </w:r>
      <w:r w:rsidRPr="00603890">
        <w:rPr>
          <w:rFonts w:ascii="Times New Roman" w:hAnsi="Times New Roman" w:cs="Times New Roman"/>
          <w:color w:val="231F20"/>
          <w:spacing w:val="-2"/>
          <w:sz w:val="22"/>
          <w:szCs w:val="22"/>
        </w:rPr>
        <w:t>potential</w:t>
      </w:r>
      <w:r w:rsidRPr="00603890">
        <w:rPr>
          <w:rFonts w:ascii="Times New Roman" w:hAnsi="Times New Roman" w:cs="Times New Roman"/>
          <w:color w:val="231F20"/>
          <w:spacing w:val="11"/>
          <w:sz w:val="22"/>
          <w:szCs w:val="22"/>
        </w:rPr>
        <w:t xml:space="preserve"> </w:t>
      </w:r>
      <w:r w:rsidRPr="00603890">
        <w:rPr>
          <w:rFonts w:ascii="Times New Roman" w:hAnsi="Times New Roman" w:cs="Times New Roman"/>
          <w:color w:val="231F20"/>
          <w:spacing w:val="-2"/>
          <w:sz w:val="22"/>
          <w:szCs w:val="22"/>
        </w:rPr>
        <w:t>for</w:t>
      </w:r>
      <w:r w:rsidRPr="00603890">
        <w:rPr>
          <w:rFonts w:ascii="Times New Roman" w:hAnsi="Times New Roman" w:cs="Times New Roman"/>
          <w:color w:val="231F20"/>
          <w:spacing w:val="12"/>
          <w:sz w:val="22"/>
          <w:szCs w:val="22"/>
        </w:rPr>
        <w:t xml:space="preserve"> </w:t>
      </w:r>
      <w:r w:rsidRPr="00603890">
        <w:rPr>
          <w:rFonts w:ascii="Times New Roman" w:hAnsi="Times New Roman" w:cs="Times New Roman"/>
          <w:color w:val="231F20"/>
          <w:spacing w:val="-2"/>
          <w:sz w:val="22"/>
          <w:szCs w:val="22"/>
        </w:rPr>
        <w:t>latent</w:t>
      </w:r>
      <w:r w:rsidRPr="00603890">
        <w:rPr>
          <w:rFonts w:ascii="Times New Roman" w:hAnsi="Times New Roman" w:cs="Times New Roman"/>
          <w:color w:val="231F20"/>
          <w:spacing w:val="11"/>
          <w:sz w:val="22"/>
          <w:szCs w:val="22"/>
        </w:rPr>
        <w:t xml:space="preserve"> </w:t>
      </w:r>
      <w:r w:rsidRPr="00603890">
        <w:rPr>
          <w:rFonts w:ascii="Times New Roman" w:hAnsi="Times New Roman" w:cs="Times New Roman"/>
          <w:color w:val="231F20"/>
          <w:spacing w:val="-3"/>
          <w:sz w:val="22"/>
          <w:szCs w:val="22"/>
        </w:rPr>
        <w:t>problems.</w:t>
      </w:r>
    </w:p>
    <w:p w:rsidR="00654666" w:rsidRPr="00603890" w:rsidRDefault="00654666" w:rsidP="00603890">
      <w:pPr>
        <w:pStyle w:val="BodyText"/>
        <w:spacing w:line="240" w:lineRule="auto"/>
        <w:ind w:left="0" w:firstLine="720"/>
        <w:jc w:val="both"/>
        <w:rPr>
          <w:rFonts w:ascii="Times New Roman" w:hAnsi="Times New Roman" w:cs="Times New Roman"/>
          <w:color w:val="231F20"/>
          <w:spacing w:val="-4"/>
          <w:sz w:val="22"/>
          <w:szCs w:val="22"/>
        </w:rPr>
      </w:pPr>
      <w:r w:rsidRPr="00603890">
        <w:rPr>
          <w:rFonts w:ascii="Times New Roman" w:hAnsi="Times New Roman" w:cs="Times New Roman"/>
          <w:color w:val="231F20"/>
          <w:spacing w:val="-2"/>
          <w:sz w:val="22"/>
          <w:szCs w:val="22"/>
        </w:rPr>
        <w:t>The</w:t>
      </w:r>
      <w:r w:rsidRPr="00603890">
        <w:rPr>
          <w:rFonts w:ascii="Times New Roman" w:hAnsi="Times New Roman" w:cs="Times New Roman"/>
          <w:color w:val="231F20"/>
          <w:spacing w:val="19"/>
          <w:sz w:val="22"/>
          <w:szCs w:val="22"/>
        </w:rPr>
        <w:t xml:space="preserve"> </w:t>
      </w:r>
      <w:r w:rsidRPr="00603890">
        <w:rPr>
          <w:rFonts w:ascii="Times New Roman" w:hAnsi="Times New Roman" w:cs="Times New Roman"/>
          <w:color w:val="231F20"/>
          <w:spacing w:val="-2"/>
          <w:sz w:val="22"/>
          <w:szCs w:val="22"/>
        </w:rPr>
        <w:t>first</w:t>
      </w:r>
      <w:r w:rsidRPr="00603890">
        <w:rPr>
          <w:rFonts w:ascii="Times New Roman" w:hAnsi="Times New Roman" w:cs="Times New Roman"/>
          <w:color w:val="231F20"/>
          <w:sz w:val="22"/>
          <w:szCs w:val="22"/>
        </w:rPr>
        <w:t xml:space="preserve"> </w:t>
      </w:r>
      <w:r w:rsidRPr="00603890">
        <w:rPr>
          <w:rFonts w:ascii="Times New Roman" w:hAnsi="Times New Roman" w:cs="Times New Roman"/>
          <w:color w:val="231F20"/>
          <w:spacing w:val="-2"/>
          <w:sz w:val="22"/>
          <w:szCs w:val="22"/>
        </w:rPr>
        <w:t>half</w:t>
      </w:r>
      <w:r w:rsidRPr="00603890">
        <w:rPr>
          <w:rFonts w:ascii="Times New Roman" w:hAnsi="Times New Roman" w:cs="Times New Roman"/>
          <w:color w:val="231F20"/>
          <w:spacing w:val="19"/>
          <w:sz w:val="22"/>
          <w:szCs w:val="22"/>
        </w:rPr>
        <w:t xml:space="preserve"> </w:t>
      </w:r>
      <w:r w:rsidRPr="00603890">
        <w:rPr>
          <w:rFonts w:ascii="Times New Roman" w:hAnsi="Times New Roman" w:cs="Times New Roman"/>
          <w:color w:val="231F20"/>
          <w:spacing w:val="-1"/>
          <w:sz w:val="22"/>
          <w:szCs w:val="22"/>
        </w:rPr>
        <w:t>of</w:t>
      </w:r>
      <w:r w:rsidRPr="00603890">
        <w:rPr>
          <w:rFonts w:ascii="Times New Roman" w:hAnsi="Times New Roman" w:cs="Times New Roman"/>
          <w:color w:val="231F20"/>
          <w:spacing w:val="20"/>
          <w:sz w:val="22"/>
          <w:szCs w:val="22"/>
        </w:rPr>
        <w:t xml:space="preserve"> </w:t>
      </w:r>
      <w:r w:rsidRPr="00603890">
        <w:rPr>
          <w:rFonts w:ascii="Times New Roman" w:hAnsi="Times New Roman" w:cs="Times New Roman"/>
          <w:color w:val="231F20"/>
          <w:spacing w:val="-2"/>
          <w:sz w:val="22"/>
          <w:szCs w:val="22"/>
        </w:rPr>
        <w:t>the</w:t>
      </w:r>
      <w:r w:rsidRPr="00603890">
        <w:rPr>
          <w:rFonts w:ascii="Times New Roman" w:hAnsi="Times New Roman" w:cs="Times New Roman"/>
          <w:color w:val="231F20"/>
          <w:spacing w:val="20"/>
          <w:sz w:val="22"/>
          <w:szCs w:val="22"/>
        </w:rPr>
        <w:t xml:space="preserve"> </w:t>
      </w:r>
      <w:r w:rsidRPr="00603890">
        <w:rPr>
          <w:rFonts w:ascii="Times New Roman" w:hAnsi="Times New Roman" w:cs="Times New Roman"/>
          <w:color w:val="231F20"/>
          <w:spacing w:val="-2"/>
          <w:sz w:val="22"/>
          <w:szCs w:val="22"/>
        </w:rPr>
        <w:t>course</w:t>
      </w:r>
      <w:r w:rsidRPr="00603890">
        <w:rPr>
          <w:rFonts w:ascii="Times New Roman" w:hAnsi="Times New Roman" w:cs="Times New Roman"/>
          <w:color w:val="231F20"/>
          <w:spacing w:val="20"/>
          <w:sz w:val="22"/>
          <w:szCs w:val="22"/>
        </w:rPr>
        <w:t xml:space="preserve"> </w:t>
      </w:r>
      <w:r w:rsidRPr="00603890">
        <w:rPr>
          <w:rFonts w:ascii="Times New Roman" w:hAnsi="Times New Roman" w:cs="Times New Roman"/>
          <w:color w:val="231F20"/>
          <w:spacing w:val="-2"/>
          <w:sz w:val="22"/>
          <w:szCs w:val="22"/>
        </w:rPr>
        <w:t>pr</w:t>
      </w:r>
      <w:r w:rsidRPr="00603890">
        <w:rPr>
          <w:rFonts w:ascii="Times New Roman" w:hAnsi="Times New Roman" w:cs="Times New Roman"/>
          <w:color w:val="231F20"/>
          <w:spacing w:val="-3"/>
          <w:sz w:val="22"/>
          <w:szCs w:val="22"/>
        </w:rPr>
        <w:t>esents</w:t>
      </w:r>
      <w:r w:rsidRPr="00603890">
        <w:rPr>
          <w:rFonts w:ascii="Times New Roman" w:hAnsi="Times New Roman" w:cs="Times New Roman"/>
          <w:color w:val="231F20"/>
          <w:spacing w:val="19"/>
          <w:sz w:val="22"/>
          <w:szCs w:val="22"/>
        </w:rPr>
        <w:t xml:space="preserve"> </w:t>
      </w:r>
      <w:r w:rsidRPr="00603890">
        <w:rPr>
          <w:rFonts w:ascii="Times New Roman" w:hAnsi="Times New Roman" w:cs="Times New Roman"/>
          <w:color w:val="231F20"/>
          <w:spacing w:val="-2"/>
          <w:sz w:val="22"/>
          <w:szCs w:val="22"/>
        </w:rPr>
        <w:t>important</w:t>
      </w:r>
      <w:r w:rsidRPr="00603890">
        <w:rPr>
          <w:rFonts w:ascii="Times New Roman" w:hAnsi="Times New Roman" w:cs="Times New Roman"/>
          <w:color w:val="231F20"/>
          <w:spacing w:val="20"/>
          <w:sz w:val="22"/>
          <w:szCs w:val="22"/>
        </w:rPr>
        <w:t xml:space="preserve"> </w:t>
      </w:r>
      <w:r w:rsidRPr="00603890">
        <w:rPr>
          <w:rFonts w:ascii="Times New Roman" w:hAnsi="Times New Roman" w:cs="Times New Roman"/>
          <w:color w:val="231F20"/>
          <w:spacing w:val="-2"/>
          <w:sz w:val="22"/>
          <w:szCs w:val="22"/>
        </w:rPr>
        <w:t>human</w:t>
      </w:r>
      <w:r w:rsidRPr="00603890">
        <w:rPr>
          <w:rFonts w:ascii="Times New Roman" w:hAnsi="Times New Roman" w:cs="Times New Roman"/>
          <w:color w:val="231F20"/>
          <w:spacing w:val="20"/>
          <w:sz w:val="22"/>
          <w:szCs w:val="22"/>
        </w:rPr>
        <w:t xml:space="preserve"> </w:t>
      </w:r>
      <w:r w:rsidRPr="00603890">
        <w:rPr>
          <w:rFonts w:ascii="Times New Roman" w:hAnsi="Times New Roman" w:cs="Times New Roman"/>
          <w:color w:val="231F20"/>
          <w:spacing w:val="-2"/>
          <w:sz w:val="22"/>
          <w:szCs w:val="22"/>
        </w:rPr>
        <w:t>engineering</w:t>
      </w:r>
      <w:r w:rsidRPr="00603890">
        <w:rPr>
          <w:rFonts w:ascii="Times New Roman" w:hAnsi="Times New Roman" w:cs="Times New Roman"/>
          <w:color w:val="231F20"/>
          <w:spacing w:val="20"/>
          <w:sz w:val="22"/>
          <w:szCs w:val="22"/>
        </w:rPr>
        <w:t xml:space="preserve"> </w:t>
      </w:r>
      <w:r w:rsidRPr="00603890">
        <w:rPr>
          <w:rFonts w:ascii="Times New Roman" w:hAnsi="Times New Roman" w:cs="Times New Roman"/>
          <w:color w:val="231F20"/>
          <w:spacing w:val="-2"/>
          <w:sz w:val="22"/>
          <w:szCs w:val="22"/>
        </w:rPr>
        <w:t>principles</w:t>
      </w:r>
      <w:r w:rsidRPr="00603890">
        <w:rPr>
          <w:rFonts w:ascii="Times New Roman" w:hAnsi="Times New Roman" w:cs="Times New Roman"/>
          <w:color w:val="231F20"/>
          <w:spacing w:val="19"/>
          <w:sz w:val="22"/>
          <w:szCs w:val="22"/>
        </w:rPr>
        <w:t xml:space="preserve"> </w:t>
      </w:r>
      <w:r w:rsidRPr="00603890">
        <w:rPr>
          <w:rFonts w:ascii="Times New Roman" w:hAnsi="Times New Roman" w:cs="Times New Roman"/>
          <w:color w:val="231F20"/>
          <w:spacing w:val="-3"/>
          <w:sz w:val="22"/>
          <w:szCs w:val="22"/>
        </w:rPr>
        <w:t>relating</w:t>
      </w:r>
      <w:r w:rsidRPr="00603890">
        <w:rPr>
          <w:rFonts w:ascii="Times New Roman" w:hAnsi="Times New Roman" w:cs="Times New Roman"/>
          <w:color w:val="231F20"/>
          <w:spacing w:val="47"/>
          <w:sz w:val="22"/>
          <w:szCs w:val="22"/>
        </w:rPr>
        <w:t xml:space="preserve"> </w:t>
      </w:r>
      <w:r w:rsidRPr="00603890">
        <w:rPr>
          <w:rFonts w:ascii="Times New Roman" w:hAnsi="Times New Roman" w:cs="Times New Roman"/>
          <w:color w:val="231F20"/>
          <w:spacing w:val="-1"/>
          <w:sz w:val="22"/>
          <w:szCs w:val="22"/>
        </w:rPr>
        <w:t>to</w:t>
      </w:r>
      <w:r w:rsidRPr="00603890">
        <w:rPr>
          <w:rFonts w:ascii="Times New Roman" w:hAnsi="Times New Roman" w:cs="Times New Roman"/>
          <w:color w:val="231F20"/>
          <w:spacing w:val="21"/>
          <w:sz w:val="22"/>
          <w:szCs w:val="22"/>
        </w:rPr>
        <w:t xml:space="preserve"> </w:t>
      </w:r>
      <w:r w:rsidRPr="00603890">
        <w:rPr>
          <w:rFonts w:ascii="Times New Roman" w:hAnsi="Times New Roman" w:cs="Times New Roman"/>
          <w:color w:val="231F20"/>
          <w:spacing w:val="-2"/>
          <w:sz w:val="22"/>
          <w:szCs w:val="22"/>
        </w:rPr>
        <w:t>human</w:t>
      </w:r>
      <w:r w:rsidRPr="00603890">
        <w:rPr>
          <w:rFonts w:ascii="Times New Roman" w:hAnsi="Times New Roman" w:cs="Times New Roman"/>
          <w:color w:val="231F20"/>
          <w:spacing w:val="22"/>
          <w:sz w:val="22"/>
          <w:szCs w:val="22"/>
        </w:rPr>
        <w:t xml:space="preserve"> </w:t>
      </w:r>
      <w:r w:rsidRPr="00603890">
        <w:rPr>
          <w:rFonts w:ascii="Times New Roman" w:hAnsi="Times New Roman" w:cs="Times New Roman"/>
          <w:color w:val="231F20"/>
          <w:spacing w:val="-2"/>
          <w:sz w:val="22"/>
          <w:szCs w:val="22"/>
        </w:rPr>
        <w:t>sensing,</w:t>
      </w:r>
      <w:r w:rsidRPr="00603890">
        <w:rPr>
          <w:rFonts w:ascii="Times New Roman" w:hAnsi="Times New Roman" w:cs="Times New Roman"/>
          <w:color w:val="231F20"/>
          <w:spacing w:val="22"/>
          <w:sz w:val="22"/>
          <w:szCs w:val="22"/>
        </w:rPr>
        <w:t xml:space="preserve"> </w:t>
      </w:r>
      <w:r w:rsidRPr="00603890">
        <w:rPr>
          <w:rFonts w:ascii="Times New Roman" w:hAnsi="Times New Roman" w:cs="Times New Roman"/>
          <w:color w:val="231F20"/>
          <w:spacing w:val="-2"/>
          <w:sz w:val="22"/>
          <w:szCs w:val="22"/>
        </w:rPr>
        <w:t>perception,</w:t>
      </w:r>
      <w:r w:rsidRPr="00603890">
        <w:rPr>
          <w:rFonts w:ascii="Times New Roman" w:hAnsi="Times New Roman" w:cs="Times New Roman"/>
          <w:color w:val="231F20"/>
          <w:spacing w:val="22"/>
          <w:sz w:val="22"/>
          <w:szCs w:val="22"/>
        </w:rPr>
        <w:t xml:space="preserve"> </w:t>
      </w:r>
      <w:r w:rsidRPr="00603890">
        <w:rPr>
          <w:rFonts w:ascii="Times New Roman" w:hAnsi="Times New Roman" w:cs="Times New Roman"/>
          <w:color w:val="231F20"/>
          <w:spacing w:val="-2"/>
          <w:sz w:val="22"/>
          <w:szCs w:val="22"/>
        </w:rPr>
        <w:t>and</w:t>
      </w:r>
      <w:r w:rsidRPr="00603890">
        <w:rPr>
          <w:rFonts w:ascii="Times New Roman" w:hAnsi="Times New Roman" w:cs="Times New Roman"/>
          <w:color w:val="231F20"/>
          <w:spacing w:val="22"/>
          <w:sz w:val="22"/>
          <w:szCs w:val="22"/>
        </w:rPr>
        <w:t xml:space="preserve"> </w:t>
      </w:r>
      <w:r w:rsidRPr="00603890">
        <w:rPr>
          <w:rFonts w:ascii="Times New Roman" w:hAnsi="Times New Roman" w:cs="Times New Roman"/>
          <w:color w:val="231F20"/>
          <w:spacing w:val="-2"/>
          <w:sz w:val="22"/>
          <w:szCs w:val="22"/>
        </w:rPr>
        <w:t>cognition</w:t>
      </w:r>
      <w:r w:rsidRPr="00603890">
        <w:rPr>
          <w:rFonts w:ascii="Times New Roman" w:hAnsi="Times New Roman" w:cs="Times New Roman"/>
          <w:color w:val="231F20"/>
          <w:spacing w:val="22"/>
          <w:sz w:val="22"/>
          <w:szCs w:val="22"/>
        </w:rPr>
        <w:t xml:space="preserve"> </w:t>
      </w:r>
      <w:r w:rsidRPr="00603890">
        <w:rPr>
          <w:rFonts w:ascii="Times New Roman" w:hAnsi="Times New Roman" w:cs="Times New Roman"/>
          <w:color w:val="231F20"/>
          <w:spacing w:val="-2"/>
          <w:sz w:val="22"/>
          <w:szCs w:val="22"/>
        </w:rPr>
        <w:t>that</w:t>
      </w:r>
      <w:r w:rsidRPr="00603890">
        <w:rPr>
          <w:rFonts w:ascii="Times New Roman" w:hAnsi="Times New Roman" w:cs="Times New Roman"/>
          <w:color w:val="231F20"/>
          <w:spacing w:val="21"/>
          <w:sz w:val="22"/>
          <w:szCs w:val="22"/>
        </w:rPr>
        <w:t xml:space="preserve"> </w:t>
      </w:r>
      <w:r w:rsidRPr="00603890">
        <w:rPr>
          <w:rFonts w:ascii="Times New Roman" w:hAnsi="Times New Roman" w:cs="Times New Roman"/>
          <w:color w:val="231F20"/>
          <w:spacing w:val="-2"/>
          <w:sz w:val="22"/>
          <w:szCs w:val="22"/>
        </w:rPr>
        <w:t>dir</w:t>
      </w:r>
      <w:r w:rsidRPr="00603890">
        <w:rPr>
          <w:rFonts w:ascii="Times New Roman" w:hAnsi="Times New Roman" w:cs="Times New Roman"/>
          <w:color w:val="231F20"/>
          <w:spacing w:val="-3"/>
          <w:sz w:val="22"/>
          <w:szCs w:val="22"/>
        </w:rPr>
        <w:t>ectly</w:t>
      </w:r>
      <w:r w:rsidRPr="00603890">
        <w:rPr>
          <w:rFonts w:ascii="Times New Roman" w:hAnsi="Times New Roman" w:cs="Times New Roman"/>
          <w:color w:val="231F20"/>
          <w:spacing w:val="22"/>
          <w:sz w:val="22"/>
          <w:szCs w:val="22"/>
        </w:rPr>
        <w:t xml:space="preserve"> </w:t>
      </w:r>
      <w:r w:rsidRPr="00603890">
        <w:rPr>
          <w:rFonts w:ascii="Times New Roman" w:hAnsi="Times New Roman" w:cs="Times New Roman"/>
          <w:color w:val="231F20"/>
          <w:spacing w:val="-3"/>
          <w:sz w:val="22"/>
          <w:szCs w:val="22"/>
        </w:rPr>
        <w:t>affect</w:t>
      </w:r>
      <w:r w:rsidRPr="00603890">
        <w:rPr>
          <w:rFonts w:ascii="Times New Roman" w:hAnsi="Times New Roman" w:cs="Times New Roman"/>
          <w:color w:val="231F20"/>
          <w:spacing w:val="22"/>
          <w:sz w:val="22"/>
          <w:szCs w:val="22"/>
        </w:rPr>
        <w:t xml:space="preserve"> </w:t>
      </w:r>
      <w:r w:rsidRPr="00603890">
        <w:rPr>
          <w:rFonts w:ascii="Times New Roman" w:hAnsi="Times New Roman" w:cs="Times New Roman"/>
          <w:color w:val="231F20"/>
          <w:spacing w:val="-2"/>
          <w:sz w:val="22"/>
          <w:szCs w:val="22"/>
        </w:rPr>
        <w:t>human</w:t>
      </w:r>
      <w:r w:rsidRPr="00603890">
        <w:rPr>
          <w:rFonts w:ascii="Times New Roman" w:hAnsi="Times New Roman" w:cs="Times New Roman"/>
          <w:color w:val="231F20"/>
          <w:spacing w:val="22"/>
          <w:sz w:val="22"/>
          <w:szCs w:val="22"/>
        </w:rPr>
        <w:t xml:space="preserve"> </w:t>
      </w:r>
      <w:r w:rsidRPr="00603890">
        <w:rPr>
          <w:rFonts w:ascii="Times New Roman" w:hAnsi="Times New Roman" w:cs="Times New Roman"/>
          <w:color w:val="231F20"/>
          <w:spacing w:val="-2"/>
          <w:sz w:val="22"/>
          <w:szCs w:val="22"/>
        </w:rPr>
        <w:t>attention</w:t>
      </w:r>
      <w:r w:rsidRPr="00603890">
        <w:rPr>
          <w:rFonts w:ascii="Times New Roman" w:hAnsi="Times New Roman" w:cs="Times New Roman"/>
          <w:color w:val="231F20"/>
          <w:spacing w:val="22"/>
          <w:sz w:val="22"/>
          <w:szCs w:val="22"/>
        </w:rPr>
        <w:t xml:space="preserve"> </w:t>
      </w:r>
      <w:r w:rsidRPr="00603890">
        <w:rPr>
          <w:rFonts w:ascii="Times New Roman" w:hAnsi="Times New Roman" w:cs="Times New Roman"/>
          <w:color w:val="231F20"/>
          <w:spacing w:val="-2"/>
          <w:sz w:val="22"/>
          <w:szCs w:val="22"/>
        </w:rPr>
        <w:t>and</w:t>
      </w:r>
      <w:r w:rsidRPr="00603890">
        <w:rPr>
          <w:rFonts w:ascii="Times New Roman" w:hAnsi="Times New Roman" w:cs="Times New Roman"/>
          <w:color w:val="231F20"/>
          <w:spacing w:val="33"/>
          <w:w w:val="105"/>
          <w:sz w:val="22"/>
          <w:szCs w:val="22"/>
        </w:rPr>
        <w:t xml:space="preserve"> </w:t>
      </w:r>
      <w:r w:rsidRPr="00603890">
        <w:rPr>
          <w:rFonts w:ascii="Times New Roman" w:hAnsi="Times New Roman" w:cs="Times New Roman"/>
          <w:color w:val="231F20"/>
          <w:spacing w:val="-2"/>
          <w:sz w:val="22"/>
          <w:szCs w:val="22"/>
        </w:rPr>
        <w:t>performance</w:t>
      </w:r>
      <w:r w:rsidRPr="00603890">
        <w:rPr>
          <w:rFonts w:ascii="Times New Roman" w:hAnsi="Times New Roman" w:cs="Times New Roman"/>
          <w:color w:val="231F20"/>
          <w:spacing w:val="-3"/>
          <w:sz w:val="22"/>
          <w:szCs w:val="22"/>
        </w:rPr>
        <w:t xml:space="preserve"> and ultimately, human error and safety.  </w:t>
      </w:r>
      <w:r w:rsidRPr="00603890">
        <w:rPr>
          <w:rFonts w:ascii="Times New Roman" w:hAnsi="Times New Roman" w:cs="Times New Roman"/>
          <w:color w:val="231F20"/>
          <w:spacing w:val="-2"/>
          <w:sz w:val="22"/>
          <w:szCs w:val="22"/>
        </w:rPr>
        <w:t>The</w:t>
      </w:r>
      <w:r w:rsidRPr="00603890">
        <w:rPr>
          <w:rFonts w:ascii="Times New Roman" w:hAnsi="Times New Roman" w:cs="Times New Roman"/>
          <w:color w:val="231F20"/>
          <w:spacing w:val="-5"/>
          <w:sz w:val="22"/>
          <w:szCs w:val="22"/>
        </w:rPr>
        <w:t xml:space="preserve"> </w:t>
      </w:r>
      <w:r w:rsidRPr="00603890">
        <w:rPr>
          <w:rFonts w:ascii="Times New Roman" w:hAnsi="Times New Roman" w:cs="Times New Roman"/>
          <w:color w:val="231F20"/>
          <w:spacing w:val="-2"/>
          <w:sz w:val="22"/>
          <w:szCs w:val="22"/>
        </w:rPr>
        <w:t>second</w:t>
      </w:r>
      <w:r w:rsidRPr="00603890">
        <w:rPr>
          <w:rFonts w:ascii="Times New Roman" w:hAnsi="Times New Roman" w:cs="Times New Roman"/>
          <w:color w:val="231F20"/>
          <w:spacing w:val="47"/>
          <w:w w:val="101"/>
          <w:sz w:val="22"/>
          <w:szCs w:val="22"/>
        </w:rPr>
        <w:t xml:space="preserve"> </w:t>
      </w:r>
      <w:r w:rsidRPr="00603890">
        <w:rPr>
          <w:rFonts w:ascii="Times New Roman" w:hAnsi="Times New Roman" w:cs="Times New Roman"/>
          <w:color w:val="231F20"/>
          <w:spacing w:val="-2"/>
          <w:sz w:val="22"/>
          <w:szCs w:val="22"/>
        </w:rPr>
        <w:t>half</w:t>
      </w:r>
      <w:r w:rsidRPr="00603890">
        <w:rPr>
          <w:rFonts w:ascii="Times New Roman" w:hAnsi="Times New Roman" w:cs="Times New Roman"/>
          <w:color w:val="231F20"/>
          <w:spacing w:val="5"/>
          <w:sz w:val="22"/>
          <w:szCs w:val="22"/>
        </w:rPr>
        <w:t xml:space="preserve"> </w:t>
      </w:r>
      <w:r w:rsidRPr="00603890">
        <w:rPr>
          <w:rFonts w:ascii="Times New Roman" w:hAnsi="Times New Roman" w:cs="Times New Roman"/>
          <w:color w:val="231F20"/>
          <w:spacing w:val="-2"/>
          <w:sz w:val="22"/>
          <w:szCs w:val="22"/>
        </w:rPr>
        <w:t>lectur</w:t>
      </w:r>
      <w:r w:rsidRPr="00603890">
        <w:rPr>
          <w:rFonts w:ascii="Times New Roman" w:hAnsi="Times New Roman" w:cs="Times New Roman"/>
          <w:color w:val="231F20"/>
          <w:spacing w:val="-3"/>
          <w:sz w:val="22"/>
          <w:szCs w:val="22"/>
        </w:rPr>
        <w:t>es</w:t>
      </w:r>
      <w:r w:rsidRPr="00603890">
        <w:rPr>
          <w:rFonts w:ascii="Times New Roman" w:hAnsi="Times New Roman" w:cs="Times New Roman"/>
          <w:color w:val="231F20"/>
          <w:spacing w:val="5"/>
          <w:sz w:val="22"/>
          <w:szCs w:val="22"/>
        </w:rPr>
        <w:t xml:space="preserve"> </w:t>
      </w:r>
      <w:r w:rsidRPr="00603890">
        <w:rPr>
          <w:rFonts w:ascii="Times New Roman" w:hAnsi="Times New Roman" w:cs="Times New Roman"/>
          <w:color w:val="231F20"/>
          <w:spacing w:val="-3"/>
          <w:sz w:val="22"/>
          <w:szCs w:val="22"/>
        </w:rPr>
        <w:t>focus</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1"/>
          <w:sz w:val="22"/>
          <w:szCs w:val="22"/>
        </w:rPr>
        <w:t>on</w:t>
      </w:r>
      <w:r w:rsidRPr="00603890">
        <w:rPr>
          <w:rFonts w:ascii="Times New Roman" w:hAnsi="Times New Roman" w:cs="Times New Roman"/>
          <w:color w:val="231F20"/>
          <w:spacing w:val="5"/>
          <w:sz w:val="22"/>
          <w:szCs w:val="22"/>
        </w:rPr>
        <w:t xml:space="preserve"> </w:t>
      </w:r>
      <w:r w:rsidRPr="00603890">
        <w:rPr>
          <w:rFonts w:ascii="Times New Roman" w:hAnsi="Times New Roman" w:cs="Times New Roman"/>
          <w:color w:val="231F20"/>
          <w:spacing w:val="-2"/>
          <w:sz w:val="22"/>
          <w:szCs w:val="22"/>
        </w:rPr>
        <w:t>the</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2"/>
          <w:sz w:val="22"/>
          <w:szCs w:val="22"/>
        </w:rPr>
        <w:t>pr</w:t>
      </w:r>
      <w:r w:rsidRPr="00603890">
        <w:rPr>
          <w:rFonts w:ascii="Times New Roman" w:hAnsi="Times New Roman" w:cs="Times New Roman"/>
          <w:color w:val="231F20"/>
          <w:spacing w:val="-3"/>
          <w:sz w:val="22"/>
          <w:szCs w:val="22"/>
        </w:rPr>
        <w:t>ocess</w:t>
      </w:r>
      <w:r w:rsidRPr="00603890">
        <w:rPr>
          <w:rFonts w:ascii="Times New Roman" w:hAnsi="Times New Roman" w:cs="Times New Roman"/>
          <w:color w:val="231F20"/>
          <w:spacing w:val="5"/>
          <w:sz w:val="22"/>
          <w:szCs w:val="22"/>
        </w:rPr>
        <w:t xml:space="preserve"> </w:t>
      </w:r>
      <w:r w:rsidRPr="00603890">
        <w:rPr>
          <w:rFonts w:ascii="Times New Roman" w:hAnsi="Times New Roman" w:cs="Times New Roman"/>
          <w:color w:val="231F20"/>
          <w:spacing w:val="-1"/>
          <w:sz w:val="22"/>
          <w:szCs w:val="22"/>
        </w:rPr>
        <w:t>of</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2"/>
          <w:sz w:val="22"/>
          <w:szCs w:val="22"/>
        </w:rPr>
        <w:t>human</w:t>
      </w:r>
      <w:r w:rsidRPr="00603890">
        <w:rPr>
          <w:rFonts w:ascii="Times New Roman" w:hAnsi="Times New Roman" w:cs="Times New Roman"/>
          <w:color w:val="231F20"/>
          <w:spacing w:val="5"/>
          <w:sz w:val="22"/>
          <w:szCs w:val="22"/>
        </w:rPr>
        <w:t xml:space="preserve"> </w:t>
      </w:r>
      <w:r w:rsidRPr="00603890">
        <w:rPr>
          <w:rFonts w:ascii="Times New Roman" w:hAnsi="Times New Roman" w:cs="Times New Roman"/>
          <w:color w:val="231F20"/>
          <w:spacing w:val="-2"/>
          <w:sz w:val="22"/>
          <w:szCs w:val="22"/>
        </w:rPr>
        <w:t>subject</w:t>
      </w:r>
      <w:r w:rsidRPr="00603890">
        <w:rPr>
          <w:rFonts w:ascii="Times New Roman" w:hAnsi="Times New Roman" w:cs="Times New Roman"/>
          <w:color w:val="231F20"/>
          <w:spacing w:val="6"/>
          <w:sz w:val="22"/>
          <w:szCs w:val="22"/>
        </w:rPr>
        <w:t xml:space="preserve"> </w:t>
      </w:r>
      <w:r w:rsidRPr="00603890">
        <w:rPr>
          <w:rFonts w:ascii="Times New Roman" w:hAnsi="Times New Roman" w:cs="Times New Roman"/>
          <w:color w:val="231F20"/>
          <w:spacing w:val="-2"/>
          <w:sz w:val="22"/>
          <w:szCs w:val="22"/>
        </w:rPr>
        <w:t>testing</w:t>
      </w:r>
      <w:r w:rsidRPr="00603890">
        <w:rPr>
          <w:rFonts w:ascii="Times New Roman" w:hAnsi="Times New Roman" w:cs="Times New Roman"/>
          <w:color w:val="231F20"/>
          <w:spacing w:val="5"/>
          <w:sz w:val="22"/>
          <w:szCs w:val="22"/>
        </w:rPr>
        <w:t xml:space="preserve"> </w:t>
      </w:r>
      <w:r w:rsidRPr="00603890">
        <w:rPr>
          <w:rFonts w:ascii="Times New Roman" w:hAnsi="Times New Roman" w:cs="Times New Roman"/>
          <w:color w:val="231F20"/>
          <w:spacing w:val="-2"/>
          <w:sz w:val="22"/>
          <w:szCs w:val="22"/>
        </w:rPr>
        <w:t>and</w:t>
      </w:r>
      <w:r w:rsidRPr="00603890">
        <w:rPr>
          <w:rFonts w:ascii="Times New Roman" w:hAnsi="Times New Roman" w:cs="Times New Roman"/>
          <w:color w:val="231F20"/>
          <w:spacing w:val="5"/>
          <w:sz w:val="22"/>
          <w:szCs w:val="22"/>
        </w:rPr>
        <w:t xml:space="preserve"> </w:t>
      </w:r>
      <w:r w:rsidRPr="00603890">
        <w:rPr>
          <w:rFonts w:ascii="Times New Roman" w:hAnsi="Times New Roman" w:cs="Times New Roman"/>
          <w:color w:val="231F20"/>
          <w:spacing w:val="-3"/>
          <w:sz w:val="22"/>
          <w:szCs w:val="22"/>
        </w:rPr>
        <w:t>ev</w:t>
      </w:r>
      <w:r w:rsidRPr="00603890">
        <w:rPr>
          <w:rFonts w:ascii="Times New Roman" w:hAnsi="Times New Roman" w:cs="Times New Roman"/>
          <w:color w:val="231F20"/>
          <w:spacing w:val="-2"/>
          <w:sz w:val="22"/>
          <w:szCs w:val="22"/>
        </w:rPr>
        <w:t>aluation. The</w:t>
      </w:r>
      <w:r w:rsidRPr="00603890">
        <w:rPr>
          <w:rFonts w:ascii="Times New Roman" w:hAnsi="Times New Roman" w:cs="Times New Roman"/>
          <w:color w:val="231F20"/>
          <w:spacing w:val="5"/>
          <w:sz w:val="22"/>
          <w:szCs w:val="22"/>
        </w:rPr>
        <w:t xml:space="preserve"> </w:t>
      </w:r>
      <w:r w:rsidRPr="00603890">
        <w:rPr>
          <w:rFonts w:ascii="Times New Roman" w:hAnsi="Times New Roman" w:cs="Times New Roman"/>
          <w:color w:val="231F20"/>
          <w:spacing w:val="-3"/>
          <w:sz w:val="22"/>
          <w:szCs w:val="22"/>
        </w:rPr>
        <w:t>lectur</w:t>
      </w:r>
      <w:r w:rsidRPr="00603890">
        <w:rPr>
          <w:rFonts w:ascii="Times New Roman" w:hAnsi="Times New Roman" w:cs="Times New Roman"/>
          <w:color w:val="231F20"/>
          <w:spacing w:val="-4"/>
          <w:sz w:val="22"/>
          <w:szCs w:val="22"/>
        </w:rPr>
        <w:t>es</w:t>
      </w:r>
      <w:r w:rsidRPr="00603890">
        <w:rPr>
          <w:rFonts w:ascii="Times New Roman" w:hAnsi="Times New Roman" w:cs="Times New Roman"/>
          <w:color w:val="231F20"/>
          <w:spacing w:val="48"/>
          <w:w w:val="91"/>
          <w:sz w:val="22"/>
          <w:szCs w:val="22"/>
        </w:rPr>
        <w:t xml:space="preserve"> </w:t>
      </w:r>
      <w:r w:rsidRPr="00603890">
        <w:rPr>
          <w:rFonts w:ascii="Times New Roman" w:hAnsi="Times New Roman" w:cs="Times New Roman"/>
          <w:color w:val="231F20"/>
          <w:spacing w:val="-3"/>
          <w:sz w:val="22"/>
          <w:szCs w:val="22"/>
        </w:rPr>
        <w:t>discuss</w:t>
      </w:r>
      <w:r w:rsidRPr="00603890">
        <w:rPr>
          <w:rFonts w:ascii="Times New Roman" w:hAnsi="Times New Roman" w:cs="Times New Roman"/>
          <w:color w:val="231F20"/>
          <w:spacing w:val="9"/>
          <w:sz w:val="22"/>
          <w:szCs w:val="22"/>
        </w:rPr>
        <w:t xml:space="preserve"> </w:t>
      </w:r>
      <w:r w:rsidRPr="00603890">
        <w:rPr>
          <w:rFonts w:ascii="Times New Roman" w:hAnsi="Times New Roman" w:cs="Times New Roman"/>
          <w:color w:val="231F20"/>
          <w:spacing w:val="-2"/>
          <w:sz w:val="22"/>
          <w:szCs w:val="22"/>
        </w:rPr>
        <w:t>application</w:t>
      </w:r>
      <w:r w:rsidRPr="00603890">
        <w:rPr>
          <w:rFonts w:ascii="Times New Roman" w:hAnsi="Times New Roman" w:cs="Times New Roman"/>
          <w:color w:val="231F20"/>
          <w:spacing w:val="9"/>
          <w:sz w:val="22"/>
          <w:szCs w:val="22"/>
        </w:rPr>
        <w:t xml:space="preserve"> </w:t>
      </w:r>
      <w:r w:rsidRPr="00603890">
        <w:rPr>
          <w:rFonts w:ascii="Times New Roman" w:hAnsi="Times New Roman" w:cs="Times New Roman"/>
          <w:color w:val="231F20"/>
          <w:spacing w:val="-2"/>
          <w:sz w:val="22"/>
          <w:szCs w:val="22"/>
        </w:rPr>
        <w:t>and</w:t>
      </w:r>
      <w:r w:rsidRPr="00603890">
        <w:rPr>
          <w:rFonts w:ascii="Times New Roman" w:hAnsi="Times New Roman" w:cs="Times New Roman"/>
          <w:color w:val="231F20"/>
          <w:spacing w:val="10"/>
          <w:sz w:val="22"/>
          <w:szCs w:val="22"/>
        </w:rPr>
        <w:t xml:space="preserve"> </w:t>
      </w:r>
      <w:r w:rsidRPr="00603890">
        <w:rPr>
          <w:rFonts w:ascii="Times New Roman" w:hAnsi="Times New Roman" w:cs="Times New Roman"/>
          <w:color w:val="231F20"/>
          <w:spacing w:val="-2"/>
          <w:sz w:val="22"/>
          <w:szCs w:val="22"/>
        </w:rPr>
        <w:t>considerations</w:t>
      </w:r>
      <w:r w:rsidRPr="00603890">
        <w:rPr>
          <w:rFonts w:ascii="Times New Roman" w:hAnsi="Times New Roman" w:cs="Times New Roman"/>
          <w:color w:val="231F20"/>
          <w:spacing w:val="9"/>
          <w:sz w:val="22"/>
          <w:szCs w:val="22"/>
        </w:rPr>
        <w:t xml:space="preserve"> </w:t>
      </w:r>
      <w:r w:rsidRPr="00603890">
        <w:rPr>
          <w:rFonts w:ascii="Times New Roman" w:hAnsi="Times New Roman" w:cs="Times New Roman"/>
          <w:color w:val="231F20"/>
          <w:spacing w:val="-1"/>
          <w:sz w:val="22"/>
          <w:szCs w:val="22"/>
        </w:rPr>
        <w:t>of</w:t>
      </w:r>
      <w:r w:rsidRPr="00603890">
        <w:rPr>
          <w:rFonts w:ascii="Times New Roman" w:hAnsi="Times New Roman" w:cs="Times New Roman"/>
          <w:color w:val="231F20"/>
          <w:spacing w:val="9"/>
          <w:sz w:val="22"/>
          <w:szCs w:val="22"/>
        </w:rPr>
        <w:t xml:space="preserve"> </w:t>
      </w:r>
      <w:r w:rsidRPr="00603890">
        <w:rPr>
          <w:rFonts w:ascii="Times New Roman" w:hAnsi="Times New Roman" w:cs="Times New Roman"/>
          <w:color w:val="231F20"/>
          <w:spacing w:val="-2"/>
          <w:sz w:val="22"/>
          <w:szCs w:val="22"/>
        </w:rPr>
        <w:t>human</w:t>
      </w:r>
      <w:r w:rsidRPr="00603890">
        <w:rPr>
          <w:rFonts w:ascii="Times New Roman" w:hAnsi="Times New Roman" w:cs="Times New Roman"/>
          <w:color w:val="231F20"/>
          <w:spacing w:val="10"/>
          <w:sz w:val="22"/>
          <w:szCs w:val="22"/>
        </w:rPr>
        <w:t xml:space="preserve"> </w:t>
      </w:r>
      <w:r w:rsidRPr="00603890">
        <w:rPr>
          <w:rFonts w:ascii="Times New Roman" w:hAnsi="Times New Roman" w:cs="Times New Roman"/>
          <w:color w:val="231F20"/>
          <w:spacing w:val="-2"/>
          <w:sz w:val="22"/>
          <w:szCs w:val="22"/>
        </w:rPr>
        <w:t>engineering</w:t>
      </w:r>
      <w:r w:rsidRPr="00603890">
        <w:rPr>
          <w:rFonts w:ascii="Times New Roman" w:hAnsi="Times New Roman" w:cs="Times New Roman"/>
          <w:color w:val="231F20"/>
          <w:spacing w:val="9"/>
          <w:sz w:val="22"/>
          <w:szCs w:val="22"/>
        </w:rPr>
        <w:t xml:space="preserve"> </w:t>
      </w:r>
      <w:r w:rsidRPr="00603890">
        <w:rPr>
          <w:rFonts w:ascii="Times New Roman" w:hAnsi="Times New Roman" w:cs="Times New Roman"/>
          <w:color w:val="231F20"/>
          <w:spacing w:val="-2"/>
          <w:sz w:val="22"/>
          <w:szCs w:val="22"/>
        </w:rPr>
        <w:t>principles,</w:t>
      </w:r>
      <w:r w:rsidRPr="00603890">
        <w:rPr>
          <w:rFonts w:ascii="Times New Roman" w:hAnsi="Times New Roman" w:cs="Times New Roman"/>
          <w:color w:val="231F20"/>
          <w:spacing w:val="9"/>
          <w:sz w:val="22"/>
          <w:szCs w:val="22"/>
        </w:rPr>
        <w:t xml:space="preserve"> </w:t>
      </w:r>
      <w:r w:rsidRPr="00603890">
        <w:rPr>
          <w:rFonts w:ascii="Times New Roman" w:hAnsi="Times New Roman" w:cs="Times New Roman"/>
          <w:color w:val="231F20"/>
          <w:spacing w:val="-2"/>
          <w:sz w:val="22"/>
          <w:szCs w:val="22"/>
        </w:rPr>
        <w:t>formulation</w:t>
      </w:r>
      <w:r w:rsidRPr="00603890">
        <w:rPr>
          <w:rFonts w:ascii="Times New Roman" w:hAnsi="Times New Roman" w:cs="Times New Roman"/>
          <w:color w:val="231F20"/>
          <w:spacing w:val="10"/>
          <w:sz w:val="22"/>
          <w:szCs w:val="22"/>
        </w:rPr>
        <w:t xml:space="preserve"> </w:t>
      </w:r>
      <w:r w:rsidRPr="00603890">
        <w:rPr>
          <w:rFonts w:ascii="Times New Roman" w:hAnsi="Times New Roman" w:cs="Times New Roman"/>
          <w:color w:val="231F20"/>
          <w:spacing w:val="-2"/>
          <w:sz w:val="22"/>
          <w:szCs w:val="22"/>
        </w:rPr>
        <w:t>of</w:t>
      </w:r>
      <w:r w:rsidRPr="00603890">
        <w:rPr>
          <w:rFonts w:ascii="Times New Roman" w:hAnsi="Times New Roman" w:cs="Times New Roman"/>
          <w:color w:val="231F20"/>
          <w:spacing w:val="32"/>
          <w:w w:val="99"/>
          <w:sz w:val="22"/>
          <w:szCs w:val="22"/>
        </w:rPr>
        <w:t xml:space="preserve"> </w:t>
      </w:r>
      <w:r w:rsidRPr="00603890">
        <w:rPr>
          <w:rFonts w:ascii="Times New Roman" w:hAnsi="Times New Roman" w:cs="Times New Roman"/>
          <w:color w:val="231F20"/>
          <w:spacing w:val="-2"/>
          <w:sz w:val="22"/>
          <w:szCs w:val="22"/>
        </w:rPr>
        <w:t>test design and data</w:t>
      </w:r>
      <w:r w:rsidRPr="00603890">
        <w:rPr>
          <w:rFonts w:ascii="Times New Roman" w:hAnsi="Times New Roman" w:cs="Times New Roman"/>
          <w:color w:val="231F20"/>
          <w:spacing w:val="-1"/>
          <w:sz w:val="22"/>
          <w:szCs w:val="22"/>
        </w:rPr>
        <w:t xml:space="preserve"> </w:t>
      </w:r>
      <w:r w:rsidRPr="00603890">
        <w:rPr>
          <w:rFonts w:ascii="Times New Roman" w:hAnsi="Times New Roman" w:cs="Times New Roman"/>
          <w:color w:val="231F20"/>
          <w:spacing w:val="-3"/>
          <w:sz w:val="22"/>
          <w:szCs w:val="22"/>
        </w:rPr>
        <w:t>analysis,</w:t>
      </w:r>
      <w:r w:rsidRPr="00603890">
        <w:rPr>
          <w:rFonts w:ascii="Times New Roman" w:hAnsi="Times New Roman" w:cs="Times New Roman"/>
          <w:color w:val="231F20"/>
          <w:spacing w:val="-2"/>
          <w:sz w:val="22"/>
          <w:szCs w:val="22"/>
        </w:rPr>
        <w:t xml:space="preserve"> test </w:t>
      </w:r>
      <w:r w:rsidRPr="00603890">
        <w:rPr>
          <w:rFonts w:ascii="Times New Roman" w:hAnsi="Times New Roman" w:cs="Times New Roman"/>
          <w:color w:val="231F20"/>
          <w:spacing w:val="-3"/>
          <w:sz w:val="22"/>
          <w:szCs w:val="22"/>
        </w:rPr>
        <w:t>ex</w:t>
      </w:r>
      <w:r w:rsidRPr="00603890">
        <w:rPr>
          <w:rFonts w:ascii="Times New Roman" w:hAnsi="Times New Roman" w:cs="Times New Roman"/>
          <w:color w:val="231F20"/>
          <w:spacing w:val="-2"/>
          <w:sz w:val="22"/>
          <w:szCs w:val="22"/>
        </w:rPr>
        <w:t>ecution,</w:t>
      </w:r>
      <w:r w:rsidRPr="00603890">
        <w:rPr>
          <w:rFonts w:ascii="Times New Roman" w:hAnsi="Times New Roman" w:cs="Times New Roman"/>
          <w:color w:val="231F20"/>
          <w:spacing w:val="-1"/>
          <w:sz w:val="22"/>
          <w:szCs w:val="22"/>
        </w:rPr>
        <w:t xml:space="preserve"> </w:t>
      </w:r>
      <w:r w:rsidRPr="00603890">
        <w:rPr>
          <w:rFonts w:ascii="Times New Roman" w:hAnsi="Times New Roman" w:cs="Times New Roman"/>
          <w:color w:val="231F20"/>
          <w:spacing w:val="-2"/>
          <w:sz w:val="22"/>
          <w:szCs w:val="22"/>
        </w:rPr>
        <w:t xml:space="preserve">and </w:t>
      </w:r>
      <w:r w:rsidRPr="00603890">
        <w:rPr>
          <w:rFonts w:ascii="Times New Roman" w:hAnsi="Times New Roman" w:cs="Times New Roman"/>
          <w:color w:val="231F20"/>
          <w:spacing w:val="-3"/>
          <w:sz w:val="22"/>
          <w:szCs w:val="22"/>
        </w:rPr>
        <w:t>case</w:t>
      </w:r>
      <w:r w:rsidRPr="00603890">
        <w:rPr>
          <w:rFonts w:ascii="Times New Roman" w:hAnsi="Times New Roman" w:cs="Times New Roman"/>
          <w:color w:val="231F20"/>
          <w:spacing w:val="-2"/>
          <w:sz w:val="22"/>
          <w:szCs w:val="22"/>
        </w:rPr>
        <w:t xml:space="preserve"> studies that</w:t>
      </w:r>
      <w:r w:rsidRPr="00603890">
        <w:rPr>
          <w:rFonts w:ascii="Times New Roman" w:hAnsi="Times New Roman" w:cs="Times New Roman"/>
          <w:color w:val="231F20"/>
          <w:spacing w:val="-1"/>
          <w:sz w:val="22"/>
          <w:szCs w:val="22"/>
        </w:rPr>
        <w:t xml:space="preserve"> </w:t>
      </w:r>
      <w:r w:rsidRPr="00603890">
        <w:rPr>
          <w:rFonts w:ascii="Times New Roman" w:hAnsi="Times New Roman" w:cs="Times New Roman"/>
          <w:color w:val="231F20"/>
          <w:spacing w:val="-3"/>
          <w:sz w:val="22"/>
          <w:szCs w:val="22"/>
        </w:rPr>
        <w:t>pro</w:t>
      </w:r>
      <w:r w:rsidRPr="00603890">
        <w:rPr>
          <w:rFonts w:ascii="Times New Roman" w:hAnsi="Times New Roman" w:cs="Times New Roman"/>
          <w:color w:val="231F20"/>
          <w:spacing w:val="-4"/>
          <w:sz w:val="22"/>
          <w:szCs w:val="22"/>
        </w:rPr>
        <w:t>vide</w:t>
      </w:r>
      <w:r w:rsidRPr="00603890">
        <w:rPr>
          <w:rFonts w:ascii="Times New Roman" w:hAnsi="Times New Roman" w:cs="Times New Roman"/>
          <w:color w:val="231F20"/>
          <w:spacing w:val="-2"/>
          <w:sz w:val="22"/>
          <w:szCs w:val="22"/>
        </w:rPr>
        <w:t xml:space="preserve"> practical applications</w:t>
      </w:r>
      <w:r w:rsidRPr="00603890">
        <w:rPr>
          <w:rFonts w:ascii="Times New Roman" w:hAnsi="Times New Roman" w:cs="Times New Roman"/>
          <w:color w:val="231F20"/>
          <w:sz w:val="22"/>
          <w:szCs w:val="22"/>
        </w:rPr>
        <w:t xml:space="preserve"> </w:t>
      </w:r>
      <w:r w:rsidRPr="00603890">
        <w:rPr>
          <w:rFonts w:ascii="Times New Roman" w:hAnsi="Times New Roman" w:cs="Times New Roman"/>
          <w:color w:val="231F20"/>
          <w:spacing w:val="-1"/>
          <w:sz w:val="22"/>
          <w:szCs w:val="22"/>
        </w:rPr>
        <w:t>of</w:t>
      </w:r>
      <w:r w:rsidRPr="00603890">
        <w:rPr>
          <w:rFonts w:ascii="Times New Roman" w:hAnsi="Times New Roman" w:cs="Times New Roman"/>
          <w:color w:val="231F20"/>
          <w:sz w:val="22"/>
          <w:szCs w:val="22"/>
        </w:rPr>
        <w:t xml:space="preserve"> </w:t>
      </w:r>
      <w:r w:rsidRPr="00603890">
        <w:rPr>
          <w:rFonts w:ascii="Times New Roman" w:hAnsi="Times New Roman" w:cs="Times New Roman"/>
          <w:color w:val="231F20"/>
          <w:spacing w:val="-2"/>
          <w:sz w:val="22"/>
          <w:szCs w:val="22"/>
        </w:rPr>
        <w:t>the</w:t>
      </w:r>
      <w:r w:rsidRPr="00603890">
        <w:rPr>
          <w:rFonts w:ascii="Times New Roman" w:hAnsi="Times New Roman" w:cs="Times New Roman"/>
          <w:color w:val="231F20"/>
          <w:spacing w:val="1"/>
          <w:sz w:val="22"/>
          <w:szCs w:val="22"/>
        </w:rPr>
        <w:t xml:space="preserve"> </w:t>
      </w:r>
      <w:r w:rsidRPr="00603890">
        <w:rPr>
          <w:rFonts w:ascii="Times New Roman" w:hAnsi="Times New Roman" w:cs="Times New Roman"/>
          <w:color w:val="231F20"/>
          <w:spacing w:val="-2"/>
          <w:sz w:val="22"/>
          <w:szCs w:val="22"/>
        </w:rPr>
        <w:t>entir</w:t>
      </w:r>
      <w:r w:rsidRPr="00603890">
        <w:rPr>
          <w:rFonts w:ascii="Times New Roman" w:hAnsi="Times New Roman" w:cs="Times New Roman"/>
          <w:color w:val="231F20"/>
          <w:spacing w:val="-3"/>
          <w:sz w:val="22"/>
          <w:szCs w:val="22"/>
        </w:rPr>
        <w:t>e</w:t>
      </w:r>
      <w:r w:rsidRPr="00603890">
        <w:rPr>
          <w:rFonts w:ascii="Times New Roman" w:hAnsi="Times New Roman" w:cs="Times New Roman"/>
          <w:color w:val="231F20"/>
          <w:sz w:val="22"/>
          <w:szCs w:val="22"/>
        </w:rPr>
        <w:t xml:space="preserve"> </w:t>
      </w:r>
      <w:r w:rsidRPr="00603890">
        <w:rPr>
          <w:rFonts w:ascii="Times New Roman" w:hAnsi="Times New Roman" w:cs="Times New Roman"/>
          <w:color w:val="231F20"/>
          <w:spacing w:val="-3"/>
          <w:sz w:val="22"/>
          <w:szCs w:val="22"/>
        </w:rPr>
        <w:t>pr</w:t>
      </w:r>
      <w:r w:rsidRPr="00603890">
        <w:rPr>
          <w:rFonts w:ascii="Times New Roman" w:hAnsi="Times New Roman" w:cs="Times New Roman"/>
          <w:color w:val="231F20"/>
          <w:spacing w:val="-4"/>
          <w:sz w:val="22"/>
          <w:szCs w:val="22"/>
        </w:rPr>
        <w:t>ocess.</w:t>
      </w:r>
    </w:p>
    <w:p w:rsidR="000A312D" w:rsidRDefault="000A312D" w:rsidP="00654666">
      <w:pPr>
        <w:pStyle w:val="BodyText"/>
        <w:ind w:left="0" w:firstLine="720"/>
        <w:rPr>
          <w:rFonts w:ascii="Times New Roman" w:hAnsi="Times New Roman" w:cs="Times New Roman"/>
          <w:color w:val="231F20"/>
          <w:spacing w:val="-4"/>
          <w:sz w:val="24"/>
          <w:szCs w:val="24"/>
        </w:rPr>
      </w:pPr>
    </w:p>
    <w:p w:rsidR="000A312D" w:rsidRPr="00603890" w:rsidRDefault="000A312D" w:rsidP="000A312D">
      <w:pPr>
        <w:jc w:val="center"/>
        <w:rPr>
          <w:rFonts w:cs="Times New Roman"/>
          <w:b/>
          <w:color w:val="2E74B5" w:themeColor="accent1" w:themeShade="BF"/>
          <w:sz w:val="52"/>
          <w:szCs w:val="52"/>
        </w:rPr>
      </w:pPr>
      <w:r w:rsidRPr="00603890">
        <w:rPr>
          <w:rFonts w:cs="Times New Roman"/>
          <w:b/>
          <w:color w:val="2E74B5" w:themeColor="accent1" w:themeShade="BF"/>
          <w:sz w:val="52"/>
          <w:szCs w:val="52"/>
        </w:rPr>
        <w:t>LABVIEW, MATLAB, AND PYTHON COURSES</w:t>
      </w:r>
    </w:p>
    <w:p w:rsidR="000A312D" w:rsidRPr="00447800" w:rsidRDefault="000A312D" w:rsidP="000A312D">
      <w:pPr>
        <w:rPr>
          <w:rFonts w:ascii="Times New Roman" w:hAnsi="Times New Roman" w:cs="Times New Roman"/>
          <w:b/>
        </w:rPr>
      </w:pPr>
    </w:p>
    <w:p w:rsidR="003861BB" w:rsidRPr="00447800" w:rsidRDefault="003861BB" w:rsidP="003861BB">
      <w:pPr>
        <w:pStyle w:val="Title"/>
        <w:rPr>
          <w:rFonts w:ascii="Times New Roman" w:hAnsi="Times New Roman" w:cs="Times New Roman"/>
          <w:b/>
          <w:color w:val="2E74B5" w:themeColor="accent1" w:themeShade="BF"/>
          <w:sz w:val="32"/>
          <w:szCs w:val="32"/>
        </w:rPr>
      </w:pPr>
      <w:r>
        <w:rPr>
          <w:b/>
          <w:sz w:val="52"/>
          <w:szCs w:val="52"/>
        </w:rPr>
        <w:t>Introduction to LabVIEW</w:t>
      </w:r>
    </w:p>
    <w:p w:rsidR="003861BB" w:rsidRPr="001D6F62" w:rsidRDefault="003861BB" w:rsidP="003861BB">
      <w:pPr>
        <w:spacing w:after="0" w:line="240" w:lineRule="auto"/>
        <w:rPr>
          <w:rFonts w:cs="Times New Roman"/>
        </w:rPr>
      </w:pPr>
      <w:r w:rsidRPr="001D6F62">
        <w:rPr>
          <w:rFonts w:cs="Times New Roman"/>
          <w:b/>
          <w:sz w:val="28"/>
          <w:szCs w:val="28"/>
        </w:rPr>
        <w:t>Course Description:</w:t>
      </w:r>
      <w:r w:rsidRPr="001D6F62">
        <w:rPr>
          <w:rFonts w:cs="Times New Roman"/>
        </w:rPr>
        <w:t xml:space="preserve"> </w:t>
      </w:r>
    </w:p>
    <w:p w:rsidR="00A326D4" w:rsidRPr="00447800" w:rsidRDefault="00A326D4" w:rsidP="003861BB">
      <w:pPr>
        <w:spacing w:after="0" w:line="240" w:lineRule="auto"/>
        <w:rPr>
          <w:rFonts w:ascii="Times New Roman" w:hAnsi="Times New Roman" w:cs="Times New Roman"/>
          <w:sz w:val="24"/>
          <w:szCs w:val="24"/>
        </w:rPr>
      </w:pPr>
    </w:p>
    <w:p w:rsidR="000A312D" w:rsidRPr="001D6F62" w:rsidRDefault="000A312D" w:rsidP="001D6F62">
      <w:pPr>
        <w:ind w:firstLine="720"/>
        <w:jc w:val="both"/>
        <w:rPr>
          <w:rFonts w:ascii="Times New Roman" w:hAnsi="Times New Roman" w:cs="Times New Roman"/>
          <w:sz w:val="22"/>
          <w:szCs w:val="22"/>
        </w:rPr>
      </w:pPr>
      <w:r w:rsidRPr="001D6F62">
        <w:rPr>
          <w:rFonts w:ascii="Times New Roman" w:hAnsi="Times New Roman" w:cs="Times New Roman"/>
          <w:sz w:val="22"/>
          <w:szCs w:val="22"/>
        </w:rPr>
        <w:t>LabVIEW is a general</w:t>
      </w:r>
      <w:r w:rsidR="00097C42">
        <w:rPr>
          <w:rFonts w:ascii="Times New Roman" w:hAnsi="Times New Roman" w:cs="Times New Roman"/>
          <w:sz w:val="22"/>
          <w:szCs w:val="22"/>
        </w:rPr>
        <w:t>-</w:t>
      </w:r>
      <w:r w:rsidRPr="001D6F62">
        <w:rPr>
          <w:rFonts w:ascii="Times New Roman" w:hAnsi="Times New Roman" w:cs="Times New Roman"/>
          <w:sz w:val="22"/>
          <w:szCs w:val="22"/>
        </w:rPr>
        <w:t>purpose program development system available for computers running Windows, Mac OS, Solaris and Linux operating systems. Primarily used in technical environments requiring data acquisition and instrument control, LabVIEW allows rapid development of</w:t>
      </w:r>
      <w:r w:rsidR="00097C42">
        <w:rPr>
          <w:rFonts w:ascii="Times New Roman" w:hAnsi="Times New Roman" w:cs="Times New Roman"/>
          <w:sz w:val="22"/>
          <w:szCs w:val="22"/>
        </w:rPr>
        <w:t xml:space="preserve"> </w:t>
      </w:r>
      <w:r w:rsidRPr="001D6F62">
        <w:rPr>
          <w:rFonts w:ascii="Times New Roman" w:hAnsi="Times New Roman" w:cs="Times New Roman"/>
          <w:sz w:val="22"/>
          <w:szCs w:val="22"/>
        </w:rPr>
        <w:t>high</w:t>
      </w:r>
      <w:r w:rsidR="00097C42">
        <w:rPr>
          <w:rFonts w:ascii="Times New Roman" w:hAnsi="Times New Roman" w:cs="Times New Roman"/>
          <w:sz w:val="22"/>
          <w:szCs w:val="22"/>
        </w:rPr>
        <w:t>-</w:t>
      </w:r>
      <w:r w:rsidRPr="001D6F62">
        <w:rPr>
          <w:rFonts w:ascii="Times New Roman" w:hAnsi="Times New Roman" w:cs="Times New Roman"/>
          <w:sz w:val="22"/>
          <w:szCs w:val="22"/>
        </w:rPr>
        <w:t xml:space="preserve">performance computer programs critical to the practicing engineer or scientist as well as general purpose programs. Program development time using LabVIEW is dramatically reduced with respect to conventional languages without significant loss in program throughput while increasing overall program functionality via the use of standard LabVIEW capabilities. This short course is intended for those persons with no experience with LabVIEW programming but who are actively engaged in research programs requiring data </w:t>
      </w:r>
      <w:r w:rsidRPr="001D6F62">
        <w:rPr>
          <w:rFonts w:ascii="Times New Roman" w:hAnsi="Times New Roman" w:cs="Times New Roman"/>
          <w:sz w:val="22"/>
          <w:szCs w:val="22"/>
        </w:rPr>
        <w:lastRenderedPageBreak/>
        <w:t>acquisition, reduction, and presentation. The goal of the course is to give each student the capability to use LabVIEW to create programs capable of high</w:t>
      </w:r>
      <w:r w:rsidR="00097C42">
        <w:rPr>
          <w:rFonts w:ascii="Times New Roman" w:hAnsi="Times New Roman" w:cs="Times New Roman"/>
          <w:sz w:val="22"/>
          <w:szCs w:val="22"/>
        </w:rPr>
        <w:t>-</w:t>
      </w:r>
      <w:r w:rsidRPr="001D6F62">
        <w:rPr>
          <w:rFonts w:ascii="Times New Roman" w:hAnsi="Times New Roman" w:cs="Times New Roman"/>
          <w:sz w:val="22"/>
          <w:szCs w:val="22"/>
        </w:rPr>
        <w:t>performance data acquisition. Throughout the short course, many useful programs illustrating LabVIEW programming constructs will be created by the student in reaching the course goal. Each student will have access to LabVIEW running on a Windows computer system however skills developed during the short course are applicable to other operating systems.</w:t>
      </w:r>
    </w:p>
    <w:p w:rsidR="000A312D" w:rsidRPr="00447800" w:rsidRDefault="000A312D" w:rsidP="000A312D">
      <w:pPr>
        <w:rPr>
          <w:rFonts w:ascii="Times New Roman" w:hAnsi="Times New Roman" w:cs="Times New Roman"/>
        </w:rPr>
      </w:pPr>
    </w:p>
    <w:p w:rsidR="003861BB" w:rsidRPr="00447800" w:rsidRDefault="003861BB" w:rsidP="003861BB">
      <w:pPr>
        <w:pStyle w:val="Title"/>
        <w:rPr>
          <w:rFonts w:ascii="Times New Roman" w:hAnsi="Times New Roman" w:cs="Times New Roman"/>
          <w:b/>
          <w:color w:val="2E74B5" w:themeColor="accent1" w:themeShade="BF"/>
          <w:sz w:val="32"/>
          <w:szCs w:val="32"/>
        </w:rPr>
      </w:pPr>
      <w:r>
        <w:rPr>
          <w:b/>
          <w:sz w:val="52"/>
          <w:szCs w:val="52"/>
        </w:rPr>
        <w:t>Intermediate LabVIEW</w:t>
      </w:r>
    </w:p>
    <w:p w:rsidR="003861BB" w:rsidRPr="001D6F62" w:rsidRDefault="003861BB" w:rsidP="003861BB">
      <w:pPr>
        <w:spacing w:after="0" w:line="240" w:lineRule="auto"/>
        <w:rPr>
          <w:rFonts w:cs="Times New Roman"/>
        </w:rPr>
      </w:pPr>
      <w:r w:rsidRPr="001D6F62">
        <w:rPr>
          <w:rFonts w:cs="Times New Roman"/>
          <w:b/>
          <w:sz w:val="28"/>
          <w:szCs w:val="28"/>
        </w:rPr>
        <w:t>Course Description:</w:t>
      </w:r>
      <w:r w:rsidRPr="001D6F62">
        <w:rPr>
          <w:rFonts w:cs="Times New Roman"/>
        </w:rPr>
        <w:t xml:space="preserve"> </w:t>
      </w:r>
    </w:p>
    <w:p w:rsidR="00A326D4" w:rsidRPr="00447800" w:rsidRDefault="00A326D4" w:rsidP="003861BB">
      <w:pPr>
        <w:spacing w:after="0" w:line="240" w:lineRule="auto"/>
        <w:rPr>
          <w:rFonts w:ascii="Times New Roman" w:hAnsi="Times New Roman" w:cs="Times New Roman"/>
          <w:sz w:val="24"/>
          <w:szCs w:val="24"/>
        </w:rPr>
      </w:pPr>
    </w:p>
    <w:p w:rsidR="000A312D" w:rsidRPr="001D6F62" w:rsidRDefault="000A312D" w:rsidP="00097C42">
      <w:pPr>
        <w:spacing w:line="276" w:lineRule="auto"/>
        <w:ind w:firstLine="720"/>
        <w:jc w:val="both"/>
        <w:rPr>
          <w:rFonts w:ascii="Times New Roman" w:hAnsi="Times New Roman" w:cs="Times New Roman"/>
          <w:sz w:val="22"/>
          <w:szCs w:val="22"/>
        </w:rPr>
      </w:pPr>
      <w:r w:rsidRPr="001D6F62">
        <w:rPr>
          <w:rFonts w:ascii="Times New Roman" w:hAnsi="Times New Roman" w:cs="Times New Roman"/>
          <w:sz w:val="22"/>
          <w:szCs w:val="22"/>
        </w:rPr>
        <w:t xml:space="preserve">LabVIEW Applications for Scientists and Engineers is a second course in LabVIEW programming which builds on the basics of LabVIEW programming taught in the UTSI short course, Introduction to LabVIEW for Scientists and Engineers. The material of the introductory course covered the fundamentals of data flow programming techniques, front panel creation, and block diagram construction culminating with the exploration of data acquisition techniques in LabVIEW. The content of LabVIEW Applications for Scientists and Engineers is designed to instruct the scientist or engineer in the various techniques of combining LabVIEW block diagram elements and standard library </w:t>
      </w:r>
      <w:proofErr w:type="spellStart"/>
      <w:r w:rsidRPr="001D6F62">
        <w:rPr>
          <w:rFonts w:ascii="Times New Roman" w:hAnsi="Times New Roman" w:cs="Times New Roman"/>
          <w:sz w:val="22"/>
          <w:szCs w:val="22"/>
        </w:rPr>
        <w:t>SubVIs</w:t>
      </w:r>
      <w:proofErr w:type="spellEnd"/>
      <w:r w:rsidRPr="001D6F62">
        <w:rPr>
          <w:rFonts w:ascii="Times New Roman" w:hAnsi="Times New Roman" w:cs="Times New Roman"/>
          <w:sz w:val="22"/>
          <w:szCs w:val="22"/>
        </w:rPr>
        <w:t xml:space="preserve"> to make useful programs. The course material is taught via a series of complete, functioning, and useful programs constructed in LabVIEW’s G programming language. Programs to be created include a spectrum analyzer, digital signal analyzer, file transfer server and client, lock-in amplifier and detector, networked data logger, and digital image analyzer. These programs are intended to develop the student’s skill in using LabVIEW by illuminating the distinctive character of dataflow programming, by familiarization with the broad array of LabVIEW </w:t>
      </w:r>
      <w:proofErr w:type="spellStart"/>
      <w:r w:rsidRPr="001D6F62">
        <w:rPr>
          <w:rFonts w:ascii="Times New Roman" w:hAnsi="Times New Roman" w:cs="Times New Roman"/>
          <w:sz w:val="22"/>
          <w:szCs w:val="22"/>
        </w:rPr>
        <w:t>SubVIs</w:t>
      </w:r>
      <w:proofErr w:type="spellEnd"/>
      <w:r w:rsidRPr="001D6F62">
        <w:rPr>
          <w:rFonts w:ascii="Times New Roman" w:hAnsi="Times New Roman" w:cs="Times New Roman"/>
          <w:sz w:val="22"/>
          <w:szCs w:val="22"/>
        </w:rPr>
        <w:t>, and by providing examples of LabVIEW programs duplicating the function of standalone instruments.</w:t>
      </w:r>
    </w:p>
    <w:p w:rsidR="003861BB" w:rsidRPr="00447800" w:rsidRDefault="003861BB" w:rsidP="003861BB">
      <w:pPr>
        <w:pStyle w:val="Title"/>
        <w:rPr>
          <w:rFonts w:ascii="Times New Roman" w:hAnsi="Times New Roman" w:cs="Times New Roman"/>
          <w:b/>
          <w:color w:val="2E74B5" w:themeColor="accent1" w:themeShade="BF"/>
          <w:sz w:val="32"/>
          <w:szCs w:val="32"/>
        </w:rPr>
      </w:pPr>
      <w:r>
        <w:rPr>
          <w:b/>
          <w:sz w:val="52"/>
          <w:szCs w:val="52"/>
        </w:rPr>
        <w:t xml:space="preserve">Introduction to </w:t>
      </w:r>
      <w:proofErr w:type="spellStart"/>
      <w:r>
        <w:rPr>
          <w:b/>
          <w:sz w:val="52"/>
          <w:szCs w:val="52"/>
        </w:rPr>
        <w:t>MatLAB</w:t>
      </w:r>
      <w:proofErr w:type="spellEnd"/>
    </w:p>
    <w:p w:rsidR="00864F15" w:rsidRPr="001D6F62" w:rsidRDefault="003861BB" w:rsidP="003861BB">
      <w:pPr>
        <w:spacing w:after="0" w:line="240" w:lineRule="auto"/>
        <w:rPr>
          <w:rFonts w:cs="Times New Roman"/>
        </w:rPr>
      </w:pPr>
      <w:r w:rsidRPr="001D6F62">
        <w:rPr>
          <w:rFonts w:cs="Times New Roman"/>
          <w:b/>
          <w:sz w:val="28"/>
          <w:szCs w:val="28"/>
        </w:rPr>
        <w:t>Course Description:</w:t>
      </w:r>
      <w:r w:rsidRPr="001D6F62">
        <w:rPr>
          <w:rFonts w:cs="Times New Roman"/>
        </w:rPr>
        <w:t xml:space="preserve"> </w:t>
      </w:r>
      <w:r w:rsidR="00864F15" w:rsidRPr="001D6F62">
        <w:rPr>
          <w:rFonts w:cs="Times New Roman"/>
        </w:rPr>
        <w:t xml:space="preserve"> </w:t>
      </w:r>
    </w:p>
    <w:p w:rsidR="00A326D4" w:rsidRPr="003861BB" w:rsidRDefault="00A326D4" w:rsidP="003861BB">
      <w:pPr>
        <w:spacing w:after="0" w:line="240" w:lineRule="auto"/>
        <w:rPr>
          <w:rFonts w:ascii="Times New Roman" w:hAnsi="Times New Roman" w:cs="Times New Roman"/>
          <w:sz w:val="24"/>
          <w:szCs w:val="24"/>
        </w:rPr>
      </w:pPr>
    </w:p>
    <w:p w:rsidR="00864F15" w:rsidRPr="001D6F62" w:rsidRDefault="00864F15" w:rsidP="00097C42">
      <w:pPr>
        <w:pStyle w:val="NoSpacing"/>
        <w:spacing w:line="276" w:lineRule="auto"/>
        <w:jc w:val="both"/>
        <w:rPr>
          <w:rFonts w:ascii="Times New Roman" w:hAnsi="Times New Roman" w:cs="Times New Roman"/>
          <w:sz w:val="22"/>
          <w:szCs w:val="22"/>
        </w:rPr>
      </w:pPr>
      <w:r w:rsidRPr="00447800">
        <w:rPr>
          <w:rFonts w:ascii="Times New Roman" w:hAnsi="Times New Roman" w:cs="Times New Roman"/>
        </w:rPr>
        <w:tab/>
      </w:r>
      <w:r w:rsidRPr="001D6F62">
        <w:rPr>
          <w:rFonts w:ascii="Times New Roman" w:hAnsi="Times New Roman" w:cs="Times New Roman"/>
          <w:sz w:val="22"/>
          <w:szCs w:val="22"/>
        </w:rPr>
        <w:t xml:space="preserve">MATLAB is a high-level language and interactive environment for numerical computation, visualization, and programming.  Using MATLAB, you can analyze data, develop algorithms, and create models and </w:t>
      </w:r>
      <w:r w:rsidR="008559FF" w:rsidRPr="001D6F62">
        <w:rPr>
          <w:rFonts w:ascii="Times New Roman" w:hAnsi="Times New Roman" w:cs="Times New Roman"/>
          <w:sz w:val="22"/>
          <w:szCs w:val="22"/>
        </w:rPr>
        <w:t>applications</w:t>
      </w:r>
      <w:r w:rsidRPr="001D6F62">
        <w:rPr>
          <w:rFonts w:ascii="Times New Roman" w:hAnsi="Times New Roman" w:cs="Times New Roman"/>
          <w:sz w:val="22"/>
          <w:szCs w:val="22"/>
        </w:rPr>
        <w:t>.  The language, tools, and built-in math functions enable you to explore multiple approaches and reach a solution faster than with spreadsheets or traditional programming language such as C/C++ or Java.</w:t>
      </w:r>
    </w:p>
    <w:p w:rsidR="00864F15" w:rsidRPr="00447800" w:rsidRDefault="00864F15" w:rsidP="00864F15">
      <w:pPr>
        <w:pStyle w:val="NoSpacing"/>
        <w:rPr>
          <w:rFonts w:ascii="Times New Roman" w:hAnsi="Times New Roman" w:cs="Times New Roman"/>
        </w:rPr>
      </w:pPr>
    </w:p>
    <w:p w:rsidR="003861BB" w:rsidRPr="00447800" w:rsidRDefault="003861BB" w:rsidP="003861BB">
      <w:pPr>
        <w:pStyle w:val="Title"/>
        <w:rPr>
          <w:rFonts w:ascii="Times New Roman" w:hAnsi="Times New Roman" w:cs="Times New Roman"/>
          <w:b/>
          <w:color w:val="2E74B5" w:themeColor="accent1" w:themeShade="BF"/>
          <w:sz w:val="32"/>
          <w:szCs w:val="32"/>
        </w:rPr>
      </w:pPr>
      <w:r>
        <w:rPr>
          <w:b/>
          <w:sz w:val="52"/>
          <w:szCs w:val="52"/>
        </w:rPr>
        <w:t>Introduction to Python</w:t>
      </w:r>
    </w:p>
    <w:p w:rsidR="00A326D4" w:rsidRPr="001D6F62" w:rsidRDefault="003861BB" w:rsidP="003861BB">
      <w:pPr>
        <w:spacing w:after="0" w:line="240" w:lineRule="auto"/>
        <w:rPr>
          <w:rFonts w:cs="Times New Roman"/>
          <w:b/>
          <w:sz w:val="28"/>
          <w:szCs w:val="28"/>
        </w:rPr>
      </w:pPr>
      <w:r w:rsidRPr="001D6F62">
        <w:rPr>
          <w:rFonts w:cs="Times New Roman"/>
          <w:b/>
          <w:sz w:val="28"/>
          <w:szCs w:val="28"/>
        </w:rPr>
        <w:t>Course Description:</w:t>
      </w:r>
    </w:p>
    <w:p w:rsidR="003861BB" w:rsidRPr="00447800" w:rsidRDefault="003861BB" w:rsidP="003861BB">
      <w:pPr>
        <w:spacing w:after="0" w:line="240" w:lineRule="auto"/>
        <w:rPr>
          <w:rFonts w:ascii="Times New Roman" w:hAnsi="Times New Roman" w:cs="Times New Roman"/>
          <w:sz w:val="24"/>
          <w:szCs w:val="24"/>
        </w:rPr>
      </w:pPr>
      <w:r w:rsidRPr="00447800">
        <w:rPr>
          <w:rFonts w:ascii="Times New Roman" w:hAnsi="Times New Roman" w:cs="Times New Roman"/>
        </w:rPr>
        <w:t xml:space="preserve"> </w:t>
      </w:r>
    </w:p>
    <w:p w:rsidR="006D1017" w:rsidRPr="001D6F62" w:rsidRDefault="00EA35D0" w:rsidP="00097C42">
      <w:pPr>
        <w:spacing w:line="276" w:lineRule="auto"/>
        <w:ind w:firstLine="720"/>
        <w:jc w:val="both"/>
        <w:rPr>
          <w:rFonts w:ascii="Times New Roman" w:hAnsi="Times New Roman" w:cs="Times New Roman"/>
          <w:sz w:val="22"/>
          <w:szCs w:val="22"/>
        </w:rPr>
      </w:pPr>
      <w:r w:rsidRPr="001D6F62">
        <w:rPr>
          <w:rFonts w:ascii="Times New Roman" w:hAnsi="Times New Roman" w:cs="Times New Roman"/>
          <w:sz w:val="22"/>
          <w:szCs w:val="22"/>
        </w:rPr>
        <w:t xml:space="preserve">In this 2-day course you will learn </w:t>
      </w:r>
      <w:r w:rsidR="006D1017" w:rsidRPr="001D6F62">
        <w:rPr>
          <w:rFonts w:ascii="Times New Roman" w:hAnsi="Times New Roman" w:cs="Times New Roman"/>
          <w:sz w:val="22"/>
          <w:szCs w:val="22"/>
        </w:rPr>
        <w:t>Python</w:t>
      </w:r>
      <w:r w:rsidRPr="001D6F62">
        <w:rPr>
          <w:rFonts w:ascii="Times New Roman" w:hAnsi="Times New Roman" w:cs="Times New Roman"/>
          <w:sz w:val="22"/>
          <w:szCs w:val="22"/>
        </w:rPr>
        <w:t xml:space="preserve"> </w:t>
      </w:r>
      <w:r w:rsidR="006D1017" w:rsidRPr="001D6F62">
        <w:rPr>
          <w:rFonts w:ascii="Times New Roman" w:hAnsi="Times New Roman" w:cs="Times New Roman"/>
          <w:sz w:val="22"/>
          <w:szCs w:val="22"/>
        </w:rPr>
        <w:t xml:space="preserve">is a free, high-level programming language that focuses on simplicity, readability, and doing a lot in a very little code.  This course will offer an introduction to object-oriented programming with Python and using it to solve problems and automate various tasks.  This </w:t>
      </w:r>
      <w:r w:rsidR="006D1017" w:rsidRPr="001D6F62">
        <w:rPr>
          <w:rFonts w:ascii="Times New Roman" w:hAnsi="Times New Roman" w:cs="Times New Roman"/>
          <w:sz w:val="22"/>
          <w:szCs w:val="22"/>
        </w:rPr>
        <w:lastRenderedPageBreak/>
        <w:t>course will be followed by a second (more advanced) course that will focus on applying Python for n7umerical/scientific computing applications and data visualization.</w:t>
      </w:r>
    </w:p>
    <w:p w:rsidR="006D1017" w:rsidRPr="001D6F62" w:rsidRDefault="006D1017" w:rsidP="00097C42">
      <w:pPr>
        <w:spacing w:line="276" w:lineRule="auto"/>
        <w:ind w:firstLine="720"/>
        <w:jc w:val="both"/>
        <w:rPr>
          <w:rFonts w:ascii="Times New Roman" w:hAnsi="Times New Roman" w:cs="Times New Roman"/>
          <w:sz w:val="22"/>
          <w:szCs w:val="22"/>
        </w:rPr>
      </w:pPr>
      <w:r w:rsidRPr="001D6F62">
        <w:rPr>
          <w:rFonts w:ascii="Times New Roman" w:hAnsi="Times New Roman" w:cs="Times New Roman"/>
          <w:sz w:val="22"/>
          <w:szCs w:val="22"/>
        </w:rPr>
        <w:t xml:space="preserve">We will begin by introduction into how to interact with Python via the interpreter and how to run external programs via the command-line.  We will discuss the basic data types, including strings, Booleans, </w:t>
      </w:r>
      <w:proofErr w:type="spellStart"/>
      <w:r w:rsidRPr="001D6F62">
        <w:rPr>
          <w:rFonts w:ascii="Times New Roman" w:hAnsi="Times New Roman" w:cs="Times New Roman"/>
          <w:sz w:val="22"/>
          <w:szCs w:val="22"/>
        </w:rPr>
        <w:t>NoneTypes</w:t>
      </w:r>
      <w:proofErr w:type="spellEnd"/>
      <w:r w:rsidRPr="001D6F62">
        <w:rPr>
          <w:rFonts w:ascii="Times New Roman" w:hAnsi="Times New Roman" w:cs="Times New Roman"/>
          <w:sz w:val="22"/>
          <w:szCs w:val="22"/>
        </w:rPr>
        <w:t>, lists, tuples, and dictionaries.  Then we will cover control structures including functions, logical conditions, and loops.</w:t>
      </w:r>
    </w:p>
    <w:p w:rsidR="006D1017" w:rsidRPr="001D6F62" w:rsidRDefault="006D1017" w:rsidP="00D4255E">
      <w:pPr>
        <w:spacing w:line="276" w:lineRule="auto"/>
        <w:ind w:firstLine="720"/>
        <w:jc w:val="both"/>
        <w:rPr>
          <w:rFonts w:ascii="Times New Roman" w:hAnsi="Times New Roman" w:cs="Times New Roman"/>
          <w:sz w:val="22"/>
          <w:szCs w:val="22"/>
        </w:rPr>
      </w:pPr>
      <w:r w:rsidRPr="001D6F62">
        <w:rPr>
          <w:rFonts w:ascii="Times New Roman" w:hAnsi="Times New Roman" w:cs="Times New Roman"/>
          <w:sz w:val="22"/>
          <w:szCs w:val="22"/>
        </w:rPr>
        <w:t xml:space="preserve">Much of this course will be spend introducing object-oriented programming in Python.  This will involve introducing class structures, attributes and methods for classes, </w:t>
      </w:r>
      <w:r w:rsidR="00EA35D0" w:rsidRPr="001D6F62">
        <w:rPr>
          <w:rFonts w:ascii="Times New Roman" w:hAnsi="Times New Roman" w:cs="Times New Roman"/>
          <w:sz w:val="22"/>
          <w:szCs w:val="22"/>
        </w:rPr>
        <w:t>operation overloading, polymorp</w:t>
      </w:r>
      <w:r w:rsidRPr="001D6F62">
        <w:rPr>
          <w:rFonts w:ascii="Times New Roman" w:hAnsi="Times New Roman" w:cs="Times New Roman"/>
          <w:sz w:val="22"/>
          <w:szCs w:val="22"/>
        </w:rPr>
        <w:t>hism, and inheritance.  These object-oriented concepts are extendable to other programm</w:t>
      </w:r>
      <w:r w:rsidR="00EA35D0" w:rsidRPr="001D6F62">
        <w:rPr>
          <w:rFonts w:ascii="Times New Roman" w:hAnsi="Times New Roman" w:cs="Times New Roman"/>
          <w:sz w:val="22"/>
          <w:szCs w:val="22"/>
        </w:rPr>
        <w:t>in</w:t>
      </w:r>
      <w:r w:rsidRPr="001D6F62">
        <w:rPr>
          <w:rFonts w:ascii="Times New Roman" w:hAnsi="Times New Roman" w:cs="Times New Roman"/>
          <w:sz w:val="22"/>
          <w:szCs w:val="22"/>
        </w:rPr>
        <w:t>g languages as well, but we will focus on their usage in the Python programming language.  Using these concepts, we will introduce modules, file reading and writing, operating-system-level interaction, image manipulation, and writing graphical user applications.</w:t>
      </w:r>
    </w:p>
    <w:p w:rsidR="006D1017" w:rsidRPr="001D6F62" w:rsidRDefault="006D1017" w:rsidP="00D4255E">
      <w:pPr>
        <w:spacing w:line="276" w:lineRule="auto"/>
        <w:ind w:firstLine="720"/>
        <w:jc w:val="both"/>
        <w:rPr>
          <w:rFonts w:ascii="Times New Roman" w:hAnsi="Times New Roman" w:cs="Times New Roman"/>
          <w:sz w:val="22"/>
          <w:szCs w:val="22"/>
        </w:rPr>
      </w:pPr>
      <w:r w:rsidRPr="001D6F62">
        <w:rPr>
          <w:rFonts w:ascii="Times New Roman" w:hAnsi="Times New Roman" w:cs="Times New Roman"/>
          <w:sz w:val="22"/>
          <w:szCs w:val="22"/>
        </w:rPr>
        <w:t>The course will aim to equip participants with a working and extendable knowledge base in Python programming through the creation of mini-projects, which will facilitate practice in programming and applying Python codes for various problems and tasks.</w:t>
      </w:r>
    </w:p>
    <w:p w:rsidR="003861BB" w:rsidRDefault="003861BB" w:rsidP="000A312D">
      <w:pPr>
        <w:pStyle w:val="IntenseQuote"/>
        <w:ind w:left="0"/>
        <w:rPr>
          <w:rFonts w:ascii="Times New Roman" w:hAnsi="Times New Roman" w:cs="Times New Roman"/>
        </w:rPr>
      </w:pPr>
    </w:p>
    <w:p w:rsidR="003861BB" w:rsidRPr="00447800" w:rsidRDefault="003861BB" w:rsidP="003861BB">
      <w:pPr>
        <w:pStyle w:val="Title"/>
        <w:rPr>
          <w:rFonts w:ascii="Times New Roman" w:hAnsi="Times New Roman" w:cs="Times New Roman"/>
          <w:b/>
          <w:color w:val="2E74B5" w:themeColor="accent1" w:themeShade="BF"/>
          <w:sz w:val="32"/>
          <w:szCs w:val="32"/>
        </w:rPr>
      </w:pPr>
      <w:r>
        <w:rPr>
          <w:b/>
          <w:sz w:val="52"/>
          <w:szCs w:val="52"/>
        </w:rPr>
        <w:t>Numerical and Scientific Computing with Python</w:t>
      </w:r>
    </w:p>
    <w:p w:rsidR="003861BB" w:rsidRPr="001D6F62" w:rsidRDefault="003861BB" w:rsidP="003861BB">
      <w:pPr>
        <w:spacing w:after="0" w:line="240" w:lineRule="auto"/>
        <w:rPr>
          <w:rFonts w:cs="Times New Roman"/>
        </w:rPr>
      </w:pPr>
      <w:r w:rsidRPr="001D6F62">
        <w:rPr>
          <w:rFonts w:cs="Times New Roman"/>
          <w:b/>
          <w:sz w:val="28"/>
          <w:szCs w:val="28"/>
        </w:rPr>
        <w:t>Course Description:</w:t>
      </w:r>
      <w:r w:rsidRPr="001D6F62">
        <w:rPr>
          <w:rFonts w:cs="Times New Roman"/>
        </w:rPr>
        <w:t xml:space="preserve"> </w:t>
      </w:r>
    </w:p>
    <w:p w:rsidR="00A326D4" w:rsidRPr="00447800" w:rsidRDefault="00A326D4" w:rsidP="003861BB">
      <w:pPr>
        <w:spacing w:after="0" w:line="240" w:lineRule="auto"/>
        <w:rPr>
          <w:rFonts w:ascii="Times New Roman" w:hAnsi="Times New Roman" w:cs="Times New Roman"/>
          <w:sz w:val="24"/>
          <w:szCs w:val="24"/>
        </w:rPr>
      </w:pPr>
    </w:p>
    <w:p w:rsidR="00EA35D0" w:rsidRPr="001D6F62" w:rsidRDefault="00EA35D0" w:rsidP="00D4255E">
      <w:pPr>
        <w:spacing w:line="276" w:lineRule="auto"/>
        <w:jc w:val="both"/>
        <w:rPr>
          <w:rFonts w:ascii="Times New Roman" w:hAnsi="Times New Roman" w:cs="Times New Roman"/>
          <w:sz w:val="22"/>
          <w:szCs w:val="22"/>
        </w:rPr>
      </w:pPr>
      <w:r w:rsidRPr="00447800">
        <w:rPr>
          <w:rFonts w:ascii="Times New Roman" w:hAnsi="Times New Roman" w:cs="Times New Roman"/>
        </w:rPr>
        <w:tab/>
      </w:r>
      <w:r w:rsidRPr="001D6F62">
        <w:rPr>
          <w:rFonts w:ascii="Times New Roman" w:hAnsi="Times New Roman" w:cs="Times New Roman"/>
          <w:sz w:val="22"/>
          <w:szCs w:val="22"/>
        </w:rPr>
        <w:t>In this 2-day course your will learn Python is a free, high-level programming language that focuses on simplicity, readability, and doing a lot in a very little code.  This course will focus on application of the Python programming language for numerical and scientific computing, as well as data visualization.  A basic familiarity with Python programming and object-oriented concepts is assumed.</w:t>
      </w:r>
    </w:p>
    <w:p w:rsidR="00EA35D0" w:rsidRPr="001D6F62" w:rsidRDefault="00EA35D0" w:rsidP="00D4255E">
      <w:pPr>
        <w:spacing w:line="276" w:lineRule="auto"/>
        <w:jc w:val="both"/>
        <w:rPr>
          <w:rFonts w:ascii="Times New Roman" w:hAnsi="Times New Roman" w:cs="Times New Roman"/>
          <w:sz w:val="22"/>
          <w:szCs w:val="22"/>
        </w:rPr>
      </w:pPr>
      <w:r w:rsidRPr="001D6F62">
        <w:rPr>
          <w:rFonts w:ascii="Times New Roman" w:hAnsi="Times New Roman" w:cs="Times New Roman"/>
          <w:sz w:val="22"/>
          <w:szCs w:val="22"/>
        </w:rPr>
        <w:tab/>
        <w:t xml:space="preserve">The primary focus will cover various numerical and scientific computing tasks using the Python environment.  We will start by introducing basic array, vector and matrix operations using the NumPy and SciPy libraries.  These libraries provide a useful and free </w:t>
      </w:r>
      <w:proofErr w:type="spellStart"/>
      <w:r w:rsidRPr="001D6F62">
        <w:rPr>
          <w:rFonts w:ascii="Times New Roman" w:hAnsi="Times New Roman" w:cs="Times New Roman"/>
          <w:sz w:val="22"/>
          <w:szCs w:val="22"/>
        </w:rPr>
        <w:t>MatLab</w:t>
      </w:r>
      <w:proofErr w:type="spellEnd"/>
      <w:r w:rsidRPr="001D6F62">
        <w:rPr>
          <w:rFonts w:ascii="Times New Roman" w:hAnsi="Times New Roman" w:cs="Times New Roman"/>
          <w:sz w:val="22"/>
          <w:szCs w:val="22"/>
        </w:rPr>
        <w:t xml:space="preserve">-like environment in Python through which many important methods of numerical and scientific computing may be quickly applied to solve problems.  We will focus on using Python to perform </w:t>
      </w:r>
      <w:r w:rsidR="008559FF" w:rsidRPr="001D6F62">
        <w:rPr>
          <w:rFonts w:ascii="Times New Roman" w:hAnsi="Times New Roman" w:cs="Times New Roman"/>
          <w:sz w:val="22"/>
          <w:szCs w:val="22"/>
        </w:rPr>
        <w:t>quick</w:t>
      </w:r>
      <w:r w:rsidRPr="001D6F62">
        <w:rPr>
          <w:rFonts w:ascii="Times New Roman" w:hAnsi="Times New Roman" w:cs="Times New Roman"/>
          <w:sz w:val="22"/>
          <w:szCs w:val="22"/>
        </w:rPr>
        <w:t xml:space="preserve"> but useful calculations, such as matrix inversions, solving linear systems of equations, solving differential equations, numerical integration and approximation, data analysis, and data interpolation.</w:t>
      </w:r>
    </w:p>
    <w:p w:rsidR="00EA35D0" w:rsidRPr="001D6F62" w:rsidRDefault="00EA35D0" w:rsidP="00D4255E">
      <w:pPr>
        <w:spacing w:line="276" w:lineRule="auto"/>
        <w:jc w:val="both"/>
        <w:rPr>
          <w:rFonts w:ascii="Times New Roman" w:hAnsi="Times New Roman" w:cs="Times New Roman"/>
          <w:sz w:val="22"/>
          <w:szCs w:val="22"/>
        </w:rPr>
      </w:pPr>
      <w:r w:rsidRPr="001D6F62">
        <w:rPr>
          <w:rFonts w:ascii="Times New Roman" w:hAnsi="Times New Roman" w:cs="Times New Roman"/>
          <w:sz w:val="22"/>
          <w:szCs w:val="22"/>
        </w:rPr>
        <w:tab/>
        <w:t>The secondary focus of this course will be geared towards data visualization using the free Matplotlib package.  The use of NumPy and SciPy will provide lots of example data for us to practice rendering scatter, line, contour, filled-contour and 3D graphic plots to usefully present data to others.  Rendering and interpolating data from unstructured meshes and automation to produce figure graphics in common image formats will be covered as well.</w:t>
      </w:r>
    </w:p>
    <w:p w:rsidR="00EA35D0" w:rsidRPr="00D4255E" w:rsidRDefault="00EA35D0" w:rsidP="00D4255E">
      <w:pPr>
        <w:spacing w:line="276" w:lineRule="auto"/>
        <w:jc w:val="both"/>
        <w:rPr>
          <w:rFonts w:ascii="Times New Roman" w:hAnsi="Times New Roman" w:cs="Times New Roman"/>
          <w:sz w:val="22"/>
          <w:szCs w:val="22"/>
        </w:rPr>
      </w:pPr>
      <w:r w:rsidRPr="001D6F62">
        <w:rPr>
          <w:rFonts w:ascii="Times New Roman" w:hAnsi="Times New Roman" w:cs="Times New Roman"/>
          <w:sz w:val="22"/>
          <w:szCs w:val="22"/>
        </w:rPr>
        <w:lastRenderedPageBreak/>
        <w:tab/>
      </w:r>
      <w:r w:rsidRPr="00D4255E">
        <w:rPr>
          <w:rFonts w:ascii="Times New Roman" w:hAnsi="Times New Roman" w:cs="Times New Roman"/>
          <w:sz w:val="22"/>
          <w:szCs w:val="22"/>
        </w:rPr>
        <w:t xml:space="preserve">This course will ultimately aim to equip participants with a working knowledge of how to apply Python’s most basic libraries to the typical collection of problems faced in numerical and scientific computing, and how to usefully visualize and present the data that results from such calculations.  </w:t>
      </w:r>
    </w:p>
    <w:p w:rsidR="0010712C" w:rsidRDefault="0010712C" w:rsidP="006D1017">
      <w:pPr>
        <w:ind w:firstLine="720"/>
        <w:rPr>
          <w:rFonts w:ascii="Times New Roman" w:hAnsi="Times New Roman" w:cs="Times New Roman"/>
        </w:rPr>
      </w:pPr>
    </w:p>
    <w:p w:rsidR="0010712C" w:rsidRDefault="0010712C">
      <w:pPr>
        <w:rPr>
          <w:rFonts w:ascii="Times New Roman" w:hAnsi="Times New Roman" w:cs="Times New Roman"/>
        </w:rPr>
      </w:pPr>
      <w:r>
        <w:rPr>
          <w:rFonts w:ascii="Times New Roman" w:hAnsi="Times New Roman" w:cs="Times New Roman"/>
        </w:rPr>
        <w:br w:type="page"/>
      </w:r>
    </w:p>
    <w:p w:rsidR="00EA35D0" w:rsidRPr="001D6F62" w:rsidRDefault="0010712C" w:rsidP="006D1017">
      <w:pPr>
        <w:ind w:firstLine="720"/>
        <w:rPr>
          <w:rFonts w:cs="Times New Roman"/>
          <w:b/>
          <w:color w:val="2E74B5" w:themeColor="accent1" w:themeShade="BF"/>
          <w:sz w:val="28"/>
          <w:szCs w:val="28"/>
          <w:u w:val="single"/>
        </w:rPr>
      </w:pPr>
      <w:r w:rsidRPr="001D6F62">
        <w:rPr>
          <w:rFonts w:cs="Times New Roman"/>
          <w:b/>
          <w:color w:val="2E74B5" w:themeColor="accent1" w:themeShade="BF"/>
          <w:sz w:val="28"/>
          <w:szCs w:val="28"/>
          <w:u w:val="single"/>
        </w:rPr>
        <w:lastRenderedPageBreak/>
        <w:t xml:space="preserve">The Following </w:t>
      </w:r>
      <w:proofErr w:type="gramStart"/>
      <w:r w:rsidR="00CE2136" w:rsidRPr="00D4255E">
        <w:rPr>
          <w:rFonts w:cs="Times New Roman"/>
          <w:b/>
          <w:color w:val="2E74B5" w:themeColor="accent1" w:themeShade="BF"/>
          <w:sz w:val="28"/>
          <w:szCs w:val="28"/>
          <w:u w:val="single"/>
        </w:rPr>
        <w:t>40 hour</w:t>
      </w:r>
      <w:proofErr w:type="gramEnd"/>
      <w:r w:rsidR="00CE2136" w:rsidRPr="001D6F62">
        <w:rPr>
          <w:rFonts w:cs="Times New Roman"/>
          <w:b/>
          <w:color w:val="2E74B5" w:themeColor="accent1" w:themeShade="BF"/>
          <w:sz w:val="28"/>
          <w:szCs w:val="28"/>
          <w:u w:val="single"/>
        </w:rPr>
        <w:t xml:space="preserve"> duration </w:t>
      </w:r>
      <w:r w:rsidRPr="001D6F62">
        <w:rPr>
          <w:rFonts w:cs="Times New Roman"/>
          <w:b/>
          <w:color w:val="2E74B5" w:themeColor="accent1" w:themeShade="BF"/>
          <w:sz w:val="28"/>
          <w:szCs w:val="28"/>
          <w:u w:val="single"/>
        </w:rPr>
        <w:t>courses are available pre-recorded on-line only.  To access the course, register and an access code will be designated solely to the registrant.  The course may be accessed for a given time-frame, no downloading is permitted.  If a retention evaluation is requested by your organization upon completion, UTSI will provide the evaluation, grade and respond to the designated representative of your organization.</w:t>
      </w:r>
    </w:p>
    <w:p w:rsidR="0010712C" w:rsidRPr="001D6F62" w:rsidRDefault="0010712C" w:rsidP="0010712C">
      <w:pPr>
        <w:jc w:val="center"/>
        <w:rPr>
          <w:rFonts w:cs="Times New Roman"/>
          <w:b/>
          <w:color w:val="2E74B5" w:themeColor="accent1" w:themeShade="BF"/>
          <w:sz w:val="52"/>
          <w:szCs w:val="52"/>
        </w:rPr>
      </w:pPr>
      <w:r w:rsidRPr="001D6F62">
        <w:rPr>
          <w:rFonts w:cs="Times New Roman"/>
          <w:b/>
          <w:color w:val="2E74B5" w:themeColor="accent1" w:themeShade="BF"/>
          <w:sz w:val="52"/>
          <w:szCs w:val="52"/>
        </w:rPr>
        <w:t>INDUSTRIAL ENGINEERING/ENGINEERING MANAGEMENT COURSES</w:t>
      </w:r>
    </w:p>
    <w:p w:rsidR="0010712C" w:rsidRPr="00662784" w:rsidRDefault="0010712C" w:rsidP="0010712C">
      <w:pPr>
        <w:pStyle w:val="Title"/>
        <w:rPr>
          <w:b/>
          <w:sz w:val="52"/>
          <w:szCs w:val="52"/>
        </w:rPr>
      </w:pPr>
      <w:r w:rsidRPr="00662784">
        <w:rPr>
          <w:b/>
          <w:sz w:val="52"/>
          <w:szCs w:val="52"/>
        </w:rPr>
        <w:t>Advanced Topics in Project Management</w:t>
      </w:r>
    </w:p>
    <w:p w:rsidR="0010712C" w:rsidRPr="001D6F62" w:rsidRDefault="0010712C" w:rsidP="00A326D4">
      <w:pPr>
        <w:pStyle w:val="Heading1"/>
        <w:spacing w:before="0" w:after="0"/>
        <w:rPr>
          <w:rFonts w:asciiTheme="minorHAnsi" w:hAnsiTheme="minorHAnsi" w:cs="Times New Roman"/>
          <w:color w:val="auto"/>
          <w:sz w:val="28"/>
          <w:szCs w:val="28"/>
        </w:rPr>
      </w:pPr>
      <w:r w:rsidRPr="001D6F62">
        <w:rPr>
          <w:rFonts w:asciiTheme="minorHAnsi" w:hAnsiTheme="minorHAnsi" w:cs="Times New Roman"/>
          <w:b/>
          <w:color w:val="auto"/>
          <w:sz w:val="28"/>
          <w:szCs w:val="28"/>
        </w:rPr>
        <w:t>Course Description</w:t>
      </w:r>
      <w:r w:rsidRPr="001D6F62">
        <w:rPr>
          <w:rFonts w:asciiTheme="minorHAnsi" w:hAnsiTheme="minorHAnsi" w:cs="Times New Roman"/>
          <w:color w:val="auto"/>
          <w:sz w:val="28"/>
          <w:szCs w:val="28"/>
        </w:rPr>
        <w:t xml:space="preserve">: </w:t>
      </w:r>
    </w:p>
    <w:p w:rsidR="00A326D4" w:rsidRPr="00A326D4" w:rsidRDefault="00A326D4" w:rsidP="008559FF">
      <w:pPr>
        <w:spacing w:after="0" w:line="240" w:lineRule="auto"/>
        <w:jc w:val="both"/>
      </w:pPr>
    </w:p>
    <w:p w:rsidR="0010712C" w:rsidRPr="001D6F62" w:rsidRDefault="0010712C" w:rsidP="008559FF">
      <w:pPr>
        <w:spacing w:after="0" w:line="240" w:lineRule="auto"/>
        <w:ind w:firstLine="720"/>
        <w:jc w:val="both"/>
        <w:rPr>
          <w:rFonts w:ascii="Times New Roman" w:hAnsi="Times New Roman" w:cs="Times New Roman"/>
          <w:sz w:val="22"/>
          <w:szCs w:val="22"/>
        </w:rPr>
      </w:pPr>
      <w:r w:rsidRPr="001D6F62">
        <w:rPr>
          <w:rFonts w:ascii="Times New Roman" w:hAnsi="Times New Roman" w:cs="Times New Roman"/>
          <w:sz w:val="22"/>
          <w:szCs w:val="22"/>
        </w:rPr>
        <w:t xml:space="preserve">Advanced topics related to the management of engineering and </w:t>
      </w:r>
      <w:proofErr w:type="gramStart"/>
      <w:r w:rsidRPr="001D6F62">
        <w:rPr>
          <w:rFonts w:ascii="Times New Roman" w:hAnsi="Times New Roman" w:cs="Times New Roman"/>
          <w:sz w:val="22"/>
          <w:szCs w:val="22"/>
        </w:rPr>
        <w:t>technology based</w:t>
      </w:r>
      <w:proofErr w:type="gramEnd"/>
      <w:r w:rsidRPr="001D6F62">
        <w:rPr>
          <w:rFonts w:ascii="Times New Roman" w:hAnsi="Times New Roman" w:cs="Times New Roman"/>
          <w:sz w:val="22"/>
          <w:szCs w:val="22"/>
        </w:rPr>
        <w:t xml:space="preserve"> projects. Project Risk Management, Lean Concepts for Project Management, and Project Quality Assessment tools/applications as they apply to: Project proposal preparation; resource and cost estimating, project planning, organizing, controlling, execution, and termination. Discuss typical problems and alternative solutions.</w:t>
      </w:r>
    </w:p>
    <w:p w:rsidR="00A326D4" w:rsidRPr="001D6F62" w:rsidRDefault="00A326D4" w:rsidP="001D6F62">
      <w:pPr>
        <w:spacing w:after="0" w:line="240" w:lineRule="auto"/>
        <w:ind w:firstLine="720"/>
        <w:jc w:val="both"/>
        <w:rPr>
          <w:rFonts w:ascii="Times New Roman" w:hAnsi="Times New Roman" w:cs="Times New Roman"/>
          <w:sz w:val="22"/>
          <w:szCs w:val="22"/>
        </w:rPr>
      </w:pPr>
    </w:p>
    <w:p w:rsidR="0010712C" w:rsidRPr="001D6F62" w:rsidRDefault="00CE2136" w:rsidP="00A326D4">
      <w:pPr>
        <w:spacing w:after="0" w:line="240" w:lineRule="auto"/>
        <w:rPr>
          <w:rFonts w:cs="Times New Roman"/>
          <w:b/>
          <w:sz w:val="24"/>
          <w:szCs w:val="24"/>
        </w:rPr>
      </w:pPr>
      <w:r w:rsidRPr="001D6F62">
        <w:rPr>
          <w:rFonts w:cs="Times New Roman"/>
          <w:b/>
          <w:sz w:val="24"/>
          <w:szCs w:val="24"/>
        </w:rPr>
        <w:t>Topics:</w:t>
      </w:r>
    </w:p>
    <w:p w:rsidR="00CE2136" w:rsidRPr="001D6F62" w:rsidRDefault="00CE2136" w:rsidP="008559FF">
      <w:pPr>
        <w:spacing w:after="0" w:line="240" w:lineRule="auto"/>
        <w:ind w:right="-540" w:firstLine="720"/>
        <w:jc w:val="both"/>
        <w:rPr>
          <w:rFonts w:ascii="Times New Roman" w:hAnsi="Times New Roman" w:cs="Times New Roman"/>
          <w:b/>
          <w:color w:val="2E74B5" w:themeColor="accent1" w:themeShade="BF"/>
          <w:sz w:val="22"/>
          <w:szCs w:val="22"/>
        </w:rPr>
      </w:pPr>
      <w:r w:rsidRPr="001D6F62">
        <w:rPr>
          <w:rFonts w:ascii="Times New Roman" w:hAnsi="Times New Roman" w:cs="Times New Roman"/>
          <w:sz w:val="22"/>
          <w:szCs w:val="22"/>
        </w:rPr>
        <w:t>Projects in Contemporary Organizations</w:t>
      </w:r>
    </w:p>
    <w:p w:rsidR="00CE2136" w:rsidRPr="001D6F62" w:rsidRDefault="00CE2136" w:rsidP="008559FF">
      <w:pPr>
        <w:spacing w:after="0" w:line="240" w:lineRule="auto"/>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Strategic Management and Project Selection</w:t>
      </w:r>
    </w:p>
    <w:p w:rsidR="00CE2136" w:rsidRPr="001D6F62" w:rsidRDefault="00CE2136" w:rsidP="008559FF">
      <w:pPr>
        <w:spacing w:after="0" w:line="240" w:lineRule="auto"/>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Managing Conflict and the Art of Negotiation</w:t>
      </w:r>
    </w:p>
    <w:p w:rsidR="00CE2136" w:rsidRPr="001D6F62" w:rsidRDefault="00CE2136" w:rsidP="008559FF">
      <w:pPr>
        <w:spacing w:after="0" w:line="240" w:lineRule="auto"/>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Project Organizational Structure</w:t>
      </w:r>
    </w:p>
    <w:p w:rsidR="00CE2136" w:rsidRPr="001D6F62" w:rsidRDefault="00CE2136" w:rsidP="008559FF">
      <w:pPr>
        <w:spacing w:after="0" w:line="240" w:lineRule="auto"/>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Project Activity and Risk Planning</w:t>
      </w:r>
    </w:p>
    <w:p w:rsidR="00CE2136" w:rsidRPr="001D6F62" w:rsidRDefault="00CE2136" w:rsidP="008559FF">
      <w:pPr>
        <w:spacing w:after="0" w:line="240" w:lineRule="auto"/>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Budgeting and Estimating Cost and Risk</w:t>
      </w:r>
    </w:p>
    <w:p w:rsidR="00CE2136" w:rsidRPr="001D6F62" w:rsidRDefault="00CE2136" w:rsidP="008559FF">
      <w:pPr>
        <w:spacing w:after="0" w:line="240" w:lineRule="auto"/>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Scheduling</w:t>
      </w:r>
    </w:p>
    <w:p w:rsidR="00CE2136" w:rsidRPr="001D6F62" w:rsidRDefault="00CE2136" w:rsidP="008559FF">
      <w:pPr>
        <w:spacing w:after="0" w:line="240" w:lineRule="auto"/>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Resource Allocation</w:t>
      </w:r>
    </w:p>
    <w:p w:rsidR="00CE2136" w:rsidRPr="001D6F62" w:rsidRDefault="00CE2136" w:rsidP="008559FF">
      <w:pPr>
        <w:spacing w:after="0" w:line="240" w:lineRule="auto"/>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Monitoring and Information Systems</w:t>
      </w:r>
    </w:p>
    <w:p w:rsidR="00CE2136" w:rsidRPr="001D6F62" w:rsidRDefault="00CE2136" w:rsidP="008559FF">
      <w:pPr>
        <w:spacing w:after="0" w:line="240" w:lineRule="auto"/>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Project Control</w:t>
      </w:r>
    </w:p>
    <w:p w:rsidR="00CE2136" w:rsidRPr="001D6F62" w:rsidRDefault="00CE2136" w:rsidP="008559FF">
      <w:pPr>
        <w:spacing w:after="0" w:line="240" w:lineRule="auto"/>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Project Auditing</w:t>
      </w:r>
    </w:p>
    <w:p w:rsidR="00CE2136" w:rsidRPr="001D6F62" w:rsidRDefault="00CE2136" w:rsidP="008559FF">
      <w:pPr>
        <w:spacing w:after="0" w:line="240" w:lineRule="auto"/>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Project Termination</w:t>
      </w:r>
    </w:p>
    <w:p w:rsidR="00CE2136" w:rsidRPr="001D6F62" w:rsidRDefault="00CE2136" w:rsidP="008559FF">
      <w:pPr>
        <w:spacing w:after="0" w:line="240" w:lineRule="auto"/>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Lean Concepts for Project Management</w:t>
      </w:r>
    </w:p>
    <w:p w:rsidR="00CE2136" w:rsidRPr="001D6F62" w:rsidRDefault="00CE2136" w:rsidP="008559FF">
      <w:pPr>
        <w:spacing w:after="0" w:line="240" w:lineRule="auto"/>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AGILE Project Management Concepts</w:t>
      </w:r>
    </w:p>
    <w:p w:rsidR="00CE2136" w:rsidRDefault="00CE2136" w:rsidP="00CE2136">
      <w:pPr>
        <w:spacing w:after="0" w:line="240" w:lineRule="auto"/>
        <w:ind w:right="-540" w:firstLine="720"/>
        <w:jc w:val="both"/>
        <w:rPr>
          <w:rFonts w:ascii="New York" w:hAnsi="New York"/>
          <w:sz w:val="24"/>
          <w:szCs w:val="24"/>
        </w:rPr>
      </w:pPr>
    </w:p>
    <w:p w:rsidR="00CE2136" w:rsidRPr="001D6F62" w:rsidRDefault="00CE2136" w:rsidP="00CE2136">
      <w:pPr>
        <w:spacing w:line="240" w:lineRule="auto"/>
        <w:rPr>
          <w:rFonts w:cs="Times New Roman"/>
          <w:b/>
          <w:sz w:val="28"/>
          <w:szCs w:val="28"/>
        </w:rPr>
      </w:pPr>
      <w:r w:rsidRPr="001D6F62">
        <w:rPr>
          <w:rFonts w:cs="Times New Roman"/>
          <w:b/>
          <w:sz w:val="28"/>
          <w:szCs w:val="28"/>
        </w:rPr>
        <w:t>Duration = 40 hours</w:t>
      </w:r>
    </w:p>
    <w:p w:rsidR="00581E3D" w:rsidRPr="00662784" w:rsidRDefault="00581E3D" w:rsidP="00581E3D">
      <w:pPr>
        <w:pStyle w:val="Title"/>
        <w:rPr>
          <w:b/>
          <w:sz w:val="52"/>
          <w:szCs w:val="52"/>
        </w:rPr>
      </w:pPr>
      <w:r>
        <w:rPr>
          <w:rFonts w:ascii="New York" w:hAnsi="New York"/>
          <w:sz w:val="24"/>
          <w:szCs w:val="24"/>
        </w:rPr>
        <w:br w:type="column"/>
      </w:r>
      <w:bookmarkStart w:id="41" w:name="_Toc425232547"/>
      <w:bookmarkStart w:id="42" w:name="_Toc425232673"/>
      <w:r>
        <w:rPr>
          <w:b/>
          <w:sz w:val="52"/>
          <w:szCs w:val="52"/>
        </w:rPr>
        <w:lastRenderedPageBreak/>
        <w:t>Analytical Methods for Engineering Managers</w:t>
      </w:r>
    </w:p>
    <w:p w:rsidR="00581E3D" w:rsidRPr="001D6F62" w:rsidRDefault="00581E3D" w:rsidP="00581E3D">
      <w:pPr>
        <w:pStyle w:val="Heading1"/>
        <w:spacing w:before="0" w:after="0"/>
        <w:rPr>
          <w:rFonts w:asciiTheme="minorHAnsi" w:hAnsiTheme="minorHAnsi" w:cs="Times New Roman"/>
          <w:color w:val="auto"/>
          <w:sz w:val="28"/>
          <w:szCs w:val="28"/>
        </w:rPr>
      </w:pPr>
      <w:r w:rsidRPr="001D6F62">
        <w:rPr>
          <w:rFonts w:asciiTheme="minorHAnsi" w:hAnsiTheme="minorHAnsi" w:cs="Times New Roman"/>
          <w:b/>
          <w:color w:val="auto"/>
          <w:sz w:val="28"/>
          <w:szCs w:val="28"/>
        </w:rPr>
        <w:t>Course Description</w:t>
      </w:r>
      <w:r w:rsidRPr="001D6F62">
        <w:rPr>
          <w:rFonts w:asciiTheme="minorHAnsi" w:hAnsiTheme="minorHAnsi" w:cs="Times New Roman"/>
          <w:color w:val="auto"/>
          <w:sz w:val="28"/>
          <w:szCs w:val="28"/>
        </w:rPr>
        <w:t xml:space="preserve">: </w:t>
      </w:r>
    </w:p>
    <w:p w:rsidR="00A326D4" w:rsidRPr="00A326D4" w:rsidRDefault="00A326D4" w:rsidP="00A326D4"/>
    <w:bookmarkEnd w:id="41"/>
    <w:bookmarkEnd w:id="42"/>
    <w:p w:rsidR="00581E3D" w:rsidRPr="001D6F62" w:rsidRDefault="00581E3D" w:rsidP="008559FF">
      <w:pPr>
        <w:spacing w:line="240" w:lineRule="auto"/>
        <w:ind w:firstLine="720"/>
        <w:jc w:val="both"/>
        <w:rPr>
          <w:rFonts w:ascii="Times New Roman" w:hAnsi="Times New Roman" w:cs="Times New Roman"/>
          <w:sz w:val="22"/>
          <w:szCs w:val="22"/>
        </w:rPr>
      </w:pPr>
      <w:r w:rsidRPr="001D6F62">
        <w:rPr>
          <w:rFonts w:ascii="Times New Roman" w:hAnsi="Times New Roman" w:cs="Times New Roman"/>
          <w:sz w:val="22"/>
          <w:szCs w:val="22"/>
        </w:rPr>
        <w:t>Survey of management analysis and control systems through industrial engineering techniques.  Qualitative and quantitative systems: methods analysis, work measurement, incentive systems, wage and salary development, production and inventory control, facility layout, linear programming and applied operations research techniques.</w:t>
      </w:r>
    </w:p>
    <w:p w:rsidR="00581E3D" w:rsidRPr="001D6F62" w:rsidRDefault="00581E3D" w:rsidP="00A326D4">
      <w:pPr>
        <w:spacing w:after="0"/>
        <w:ind w:right="-540"/>
        <w:jc w:val="both"/>
        <w:rPr>
          <w:rFonts w:cs="Times New Roman"/>
          <w:b/>
          <w:sz w:val="28"/>
          <w:szCs w:val="28"/>
        </w:rPr>
      </w:pPr>
      <w:r w:rsidRPr="001D6F62">
        <w:rPr>
          <w:rFonts w:cs="Times New Roman"/>
          <w:b/>
          <w:sz w:val="28"/>
          <w:szCs w:val="28"/>
        </w:rPr>
        <w:t>Topics:</w:t>
      </w:r>
    </w:p>
    <w:p w:rsidR="00581E3D" w:rsidRPr="001D6F62" w:rsidRDefault="00581E3D" w:rsidP="00A326D4">
      <w:pPr>
        <w:spacing w:after="0"/>
        <w:ind w:right="-540"/>
        <w:jc w:val="both"/>
        <w:rPr>
          <w:rFonts w:ascii="Times New Roman" w:hAnsi="Times New Roman" w:cs="Times New Roman"/>
          <w:sz w:val="22"/>
          <w:szCs w:val="22"/>
        </w:rPr>
      </w:pPr>
      <w:r>
        <w:rPr>
          <w:rFonts w:ascii="Times New Roman" w:hAnsi="Times New Roman" w:cs="Times New Roman"/>
          <w:sz w:val="24"/>
          <w:szCs w:val="24"/>
        </w:rPr>
        <w:tab/>
      </w:r>
      <w:r w:rsidRPr="001D6F62">
        <w:rPr>
          <w:rFonts w:ascii="Times New Roman" w:hAnsi="Times New Roman" w:cs="Times New Roman"/>
          <w:sz w:val="22"/>
          <w:szCs w:val="22"/>
        </w:rPr>
        <w:t>Demand Forecasting</w:t>
      </w:r>
    </w:p>
    <w:p w:rsidR="00581E3D" w:rsidRPr="001D6F62" w:rsidRDefault="00581E3D" w:rsidP="00A326D4">
      <w:pPr>
        <w:spacing w:after="0"/>
        <w:ind w:right="-540"/>
        <w:jc w:val="both"/>
        <w:rPr>
          <w:rFonts w:ascii="Times New Roman" w:hAnsi="Times New Roman" w:cs="Times New Roman"/>
          <w:sz w:val="22"/>
          <w:szCs w:val="22"/>
        </w:rPr>
      </w:pPr>
      <w:r w:rsidRPr="001D6F62">
        <w:rPr>
          <w:rFonts w:ascii="Times New Roman" w:hAnsi="Times New Roman" w:cs="Times New Roman"/>
          <w:sz w:val="22"/>
          <w:szCs w:val="22"/>
        </w:rPr>
        <w:tab/>
        <w:t>Probability and Statistics</w:t>
      </w:r>
    </w:p>
    <w:p w:rsidR="00581E3D" w:rsidRPr="001D6F62" w:rsidRDefault="00581E3D" w:rsidP="00A326D4">
      <w:pPr>
        <w:spacing w:after="0"/>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Product, Process and Service</w:t>
      </w:r>
    </w:p>
    <w:p w:rsidR="00581E3D" w:rsidRPr="001D6F62" w:rsidRDefault="00581E3D" w:rsidP="00A326D4">
      <w:pPr>
        <w:spacing w:after="0"/>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Design; Reliability and Quality Management</w:t>
      </w:r>
    </w:p>
    <w:p w:rsidR="00581E3D" w:rsidRPr="001D6F62" w:rsidRDefault="00581E3D" w:rsidP="00A326D4">
      <w:pPr>
        <w:spacing w:after="0"/>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Capacity Planning; Decision</w:t>
      </w:r>
    </w:p>
    <w:p w:rsidR="00581E3D" w:rsidRPr="001D6F62" w:rsidRDefault="00581E3D" w:rsidP="00A326D4">
      <w:pPr>
        <w:spacing w:after="0" w:line="240" w:lineRule="auto"/>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Planning/Learning Curves</w:t>
      </w:r>
    </w:p>
    <w:p w:rsidR="00581E3D" w:rsidRPr="001D6F62" w:rsidRDefault="00581E3D" w:rsidP="00A326D4">
      <w:pPr>
        <w:spacing w:after="0" w:line="240" w:lineRule="auto"/>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Linear Programming</w:t>
      </w:r>
    </w:p>
    <w:p w:rsidR="00581E3D" w:rsidRPr="001D6F62" w:rsidRDefault="00581E3D" w:rsidP="00A326D4">
      <w:pPr>
        <w:spacing w:after="0" w:line="240" w:lineRule="auto"/>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Scheduling</w:t>
      </w:r>
    </w:p>
    <w:p w:rsidR="00A326D4" w:rsidRPr="001D6F62" w:rsidRDefault="00A326D4" w:rsidP="00A326D4">
      <w:pPr>
        <w:spacing w:line="240" w:lineRule="auto"/>
        <w:rPr>
          <w:b/>
          <w:sz w:val="22"/>
          <w:szCs w:val="22"/>
        </w:rPr>
      </w:pPr>
    </w:p>
    <w:p w:rsidR="00581E3D" w:rsidRDefault="00581E3D" w:rsidP="00A326D4">
      <w:pPr>
        <w:spacing w:line="240" w:lineRule="auto"/>
        <w:rPr>
          <w:b/>
          <w:sz w:val="28"/>
          <w:szCs w:val="28"/>
        </w:rPr>
      </w:pPr>
      <w:r w:rsidRPr="007924F1">
        <w:rPr>
          <w:b/>
          <w:sz w:val="28"/>
          <w:szCs w:val="28"/>
        </w:rPr>
        <w:t>Duration = 40 hours</w:t>
      </w:r>
    </w:p>
    <w:p w:rsidR="00D4255E" w:rsidRDefault="00D4255E" w:rsidP="00A326D4">
      <w:pPr>
        <w:spacing w:line="240" w:lineRule="auto"/>
        <w:rPr>
          <w:b/>
          <w:sz w:val="28"/>
          <w:szCs w:val="28"/>
        </w:rPr>
      </w:pPr>
    </w:p>
    <w:p w:rsidR="00581E3D" w:rsidRPr="00662784" w:rsidRDefault="00581E3D" w:rsidP="00581E3D">
      <w:pPr>
        <w:pStyle w:val="Title"/>
        <w:rPr>
          <w:b/>
          <w:sz w:val="52"/>
          <w:szCs w:val="52"/>
        </w:rPr>
      </w:pPr>
      <w:r>
        <w:rPr>
          <w:b/>
          <w:sz w:val="52"/>
          <w:szCs w:val="52"/>
        </w:rPr>
        <w:t>Design of Experiments</w:t>
      </w:r>
    </w:p>
    <w:p w:rsidR="00581E3D" w:rsidRPr="00A326D4" w:rsidRDefault="00581E3D" w:rsidP="00581E3D">
      <w:pPr>
        <w:pStyle w:val="Heading1"/>
        <w:spacing w:before="0" w:after="0"/>
        <w:rPr>
          <w:rFonts w:asciiTheme="minorHAnsi" w:hAnsiTheme="minorHAnsi" w:cs="Times New Roman"/>
          <w:color w:val="auto"/>
          <w:sz w:val="28"/>
          <w:szCs w:val="28"/>
        </w:rPr>
      </w:pPr>
      <w:r w:rsidRPr="00A326D4">
        <w:rPr>
          <w:rFonts w:asciiTheme="minorHAnsi" w:hAnsiTheme="minorHAnsi" w:cs="Times New Roman"/>
          <w:b/>
          <w:color w:val="auto"/>
          <w:sz w:val="28"/>
          <w:szCs w:val="28"/>
        </w:rPr>
        <w:t>Course Description</w:t>
      </w:r>
      <w:r w:rsidRPr="00A326D4">
        <w:rPr>
          <w:rFonts w:asciiTheme="minorHAnsi" w:hAnsiTheme="minorHAnsi" w:cs="Times New Roman"/>
          <w:color w:val="auto"/>
          <w:sz w:val="28"/>
          <w:szCs w:val="28"/>
        </w:rPr>
        <w:t xml:space="preserve">: </w:t>
      </w:r>
    </w:p>
    <w:p w:rsidR="00A326D4" w:rsidRPr="001D6F62" w:rsidRDefault="00A326D4" w:rsidP="00A326D4">
      <w:pPr>
        <w:rPr>
          <w:sz w:val="22"/>
          <w:szCs w:val="22"/>
        </w:rPr>
      </w:pPr>
    </w:p>
    <w:p w:rsidR="00581E3D" w:rsidRPr="001D6F62" w:rsidRDefault="00581E3D" w:rsidP="001D6F62">
      <w:pPr>
        <w:spacing w:line="240" w:lineRule="auto"/>
        <w:ind w:firstLine="720"/>
        <w:jc w:val="both"/>
        <w:rPr>
          <w:rFonts w:ascii="Times New Roman" w:hAnsi="Times New Roman" w:cs="Times New Roman"/>
          <w:sz w:val="22"/>
          <w:szCs w:val="22"/>
        </w:rPr>
      </w:pPr>
      <w:r w:rsidRPr="001D6F62">
        <w:rPr>
          <w:rFonts w:ascii="Times New Roman" w:hAnsi="Times New Roman" w:cs="Times New Roman"/>
          <w:sz w:val="22"/>
          <w:szCs w:val="22"/>
        </w:rPr>
        <w:t>Methodology for experiments in product, service and process improvements.  Factorial experiments, screening designs, variance reduction and other selected topics for engineering managers.  Taguchi philosophy and concepts.  Optimization and response surface methods.  Case studies.</w:t>
      </w:r>
    </w:p>
    <w:p w:rsidR="00581E3D" w:rsidRPr="00A326D4" w:rsidRDefault="00581E3D" w:rsidP="00581E3D">
      <w:pPr>
        <w:rPr>
          <w:rFonts w:ascii="Times New Roman" w:hAnsi="Times New Roman" w:cs="Times New Roman"/>
          <w:b/>
          <w:sz w:val="28"/>
          <w:szCs w:val="28"/>
        </w:rPr>
      </w:pPr>
      <w:r w:rsidRPr="00A326D4">
        <w:rPr>
          <w:b/>
          <w:sz w:val="28"/>
          <w:szCs w:val="28"/>
        </w:rPr>
        <w:t>Topics:</w:t>
      </w:r>
    </w:p>
    <w:p w:rsidR="00581E3D" w:rsidRPr="00A326D4" w:rsidRDefault="00581E3D" w:rsidP="00581E3D">
      <w:pPr>
        <w:pStyle w:val="Heading1"/>
        <w:rPr>
          <w:rFonts w:asciiTheme="minorHAnsi" w:hAnsiTheme="minorHAnsi" w:cs="Times New Roman"/>
          <w:b/>
          <w:color w:val="auto"/>
          <w:sz w:val="28"/>
          <w:szCs w:val="28"/>
        </w:rPr>
      </w:pPr>
      <w:bookmarkStart w:id="43" w:name="_Toc425232552"/>
      <w:bookmarkStart w:id="44" w:name="_Toc425232678"/>
      <w:r w:rsidRPr="00A326D4">
        <w:rPr>
          <w:rFonts w:asciiTheme="minorHAnsi" w:hAnsiTheme="minorHAnsi" w:cs="Times New Roman"/>
          <w:b/>
          <w:color w:val="auto"/>
          <w:sz w:val="28"/>
          <w:szCs w:val="28"/>
        </w:rPr>
        <w:t>Duration = 40 hours</w:t>
      </w:r>
      <w:bookmarkEnd w:id="43"/>
      <w:bookmarkEnd w:id="44"/>
    </w:p>
    <w:p w:rsidR="00581E3D" w:rsidRPr="00662784" w:rsidRDefault="00581E3D" w:rsidP="00581E3D">
      <w:pPr>
        <w:pStyle w:val="Title"/>
        <w:rPr>
          <w:b/>
          <w:sz w:val="52"/>
          <w:szCs w:val="52"/>
        </w:rPr>
      </w:pPr>
      <w:r>
        <w:rPr>
          <w:rFonts w:ascii="New York" w:hAnsi="New York"/>
          <w:sz w:val="24"/>
          <w:szCs w:val="24"/>
        </w:rPr>
        <w:br w:type="column"/>
      </w:r>
      <w:r>
        <w:rPr>
          <w:b/>
          <w:sz w:val="52"/>
          <w:szCs w:val="52"/>
        </w:rPr>
        <w:lastRenderedPageBreak/>
        <w:t>Financial Management for Engineering Managers</w:t>
      </w:r>
    </w:p>
    <w:p w:rsidR="00581E3D" w:rsidRDefault="00581E3D" w:rsidP="00581E3D">
      <w:pPr>
        <w:pStyle w:val="Heading1"/>
        <w:spacing w:before="0" w:after="0"/>
        <w:rPr>
          <w:rFonts w:asciiTheme="minorHAnsi" w:hAnsiTheme="minorHAnsi" w:cs="Times New Roman"/>
          <w:b/>
          <w:color w:val="auto"/>
          <w:sz w:val="28"/>
          <w:szCs w:val="28"/>
        </w:rPr>
      </w:pPr>
      <w:r w:rsidRPr="00A326D4">
        <w:rPr>
          <w:rFonts w:asciiTheme="minorHAnsi" w:hAnsiTheme="minorHAnsi" w:cs="Times New Roman"/>
          <w:b/>
          <w:color w:val="auto"/>
          <w:sz w:val="28"/>
          <w:szCs w:val="28"/>
        </w:rPr>
        <w:t xml:space="preserve">Course Description: </w:t>
      </w:r>
    </w:p>
    <w:p w:rsidR="00A326D4" w:rsidRPr="00A326D4" w:rsidRDefault="00A326D4" w:rsidP="00A326D4"/>
    <w:p w:rsidR="00581E3D" w:rsidRPr="001D6F62" w:rsidRDefault="00581E3D" w:rsidP="001D6F62">
      <w:pPr>
        <w:spacing w:line="240" w:lineRule="auto"/>
        <w:ind w:firstLine="720"/>
        <w:jc w:val="both"/>
        <w:rPr>
          <w:rFonts w:ascii="Times New Roman" w:hAnsi="Times New Roman" w:cs="Times New Roman"/>
          <w:color w:val="444444"/>
          <w:sz w:val="22"/>
          <w:szCs w:val="22"/>
        </w:rPr>
      </w:pPr>
      <w:r w:rsidRPr="001D6F62">
        <w:rPr>
          <w:rFonts w:ascii="Times New Roman" w:hAnsi="Times New Roman" w:cs="Times New Roman"/>
          <w:color w:val="444444"/>
          <w:sz w:val="22"/>
          <w:szCs w:val="22"/>
        </w:rPr>
        <w:t>Financial and managerial accounting in engineering and technology management. Transaction recording, financial statements, ratios and analysis, activity-based accounting, and standard practices for costing, budgeting, assessment, and control.</w:t>
      </w:r>
    </w:p>
    <w:p w:rsidR="00581E3D" w:rsidRPr="00A326D4" w:rsidRDefault="00581E3D" w:rsidP="00581E3D">
      <w:pPr>
        <w:pStyle w:val="Heading1"/>
        <w:spacing w:before="0" w:after="0"/>
        <w:rPr>
          <w:rFonts w:asciiTheme="minorHAnsi" w:hAnsiTheme="minorHAnsi" w:cs="Times New Roman"/>
          <w:color w:val="auto"/>
          <w:sz w:val="28"/>
          <w:szCs w:val="28"/>
        </w:rPr>
      </w:pPr>
      <w:r w:rsidRPr="00A326D4">
        <w:rPr>
          <w:rFonts w:asciiTheme="minorHAnsi" w:hAnsiTheme="minorHAnsi" w:cs="Times New Roman"/>
          <w:b/>
          <w:color w:val="auto"/>
          <w:sz w:val="28"/>
          <w:szCs w:val="28"/>
        </w:rPr>
        <w:t>Course Objective</w:t>
      </w:r>
      <w:r w:rsidRPr="00A326D4">
        <w:rPr>
          <w:rFonts w:asciiTheme="minorHAnsi" w:hAnsiTheme="minorHAnsi" w:cs="Times New Roman"/>
          <w:color w:val="auto"/>
          <w:sz w:val="28"/>
          <w:szCs w:val="28"/>
        </w:rPr>
        <w:t xml:space="preserve">: </w:t>
      </w:r>
    </w:p>
    <w:p w:rsidR="00581E3D" w:rsidRPr="001D6F62" w:rsidRDefault="00581E3D" w:rsidP="001D6F62">
      <w:pPr>
        <w:spacing w:after="0" w:line="240" w:lineRule="auto"/>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 xml:space="preserve">The educational objectives of this course are to present engineering graduate students with a general </w:t>
      </w:r>
    </w:p>
    <w:p w:rsidR="00581E3D" w:rsidRPr="001D6F62" w:rsidRDefault="00581E3D" w:rsidP="001D6F62">
      <w:pPr>
        <w:spacing w:after="0" w:line="240" w:lineRule="auto"/>
        <w:ind w:right="-540"/>
        <w:jc w:val="both"/>
        <w:rPr>
          <w:rFonts w:ascii="Times New Roman" w:hAnsi="Times New Roman" w:cs="Times New Roman"/>
          <w:sz w:val="22"/>
          <w:szCs w:val="22"/>
        </w:rPr>
      </w:pPr>
      <w:r w:rsidRPr="001D6F62">
        <w:rPr>
          <w:rFonts w:ascii="Times New Roman" w:hAnsi="Times New Roman" w:cs="Times New Roman"/>
          <w:sz w:val="22"/>
          <w:szCs w:val="22"/>
        </w:rPr>
        <w:t xml:space="preserve">overview of financial accounting from a business management perspective.  Upon completion of this course, </w:t>
      </w:r>
    </w:p>
    <w:p w:rsidR="00581E3D" w:rsidRPr="001D6F62" w:rsidRDefault="00581E3D" w:rsidP="001D6F62">
      <w:pPr>
        <w:spacing w:after="0" w:line="240" w:lineRule="auto"/>
        <w:ind w:right="-540"/>
        <w:jc w:val="both"/>
        <w:rPr>
          <w:rFonts w:ascii="Times New Roman" w:hAnsi="Times New Roman" w:cs="Times New Roman"/>
          <w:sz w:val="22"/>
          <w:szCs w:val="22"/>
        </w:rPr>
      </w:pPr>
      <w:r w:rsidRPr="001D6F62">
        <w:rPr>
          <w:rFonts w:ascii="Times New Roman" w:hAnsi="Times New Roman" w:cs="Times New Roman"/>
          <w:sz w:val="22"/>
          <w:szCs w:val="22"/>
        </w:rPr>
        <w:t xml:space="preserve">students will have obtained the basic knowledge in the financial mechanisms. </w:t>
      </w:r>
    </w:p>
    <w:p w:rsidR="00581E3D" w:rsidRPr="001D6F62" w:rsidRDefault="00581E3D" w:rsidP="001D6F62">
      <w:pPr>
        <w:spacing w:after="0" w:line="240" w:lineRule="auto"/>
        <w:ind w:right="-540"/>
        <w:jc w:val="both"/>
        <w:rPr>
          <w:rFonts w:ascii="Times New Roman" w:hAnsi="Times New Roman" w:cs="Times New Roman"/>
          <w:sz w:val="22"/>
          <w:szCs w:val="22"/>
        </w:rPr>
      </w:pPr>
    </w:p>
    <w:p w:rsidR="00581E3D" w:rsidRPr="00A326D4" w:rsidRDefault="00581E3D" w:rsidP="00581E3D">
      <w:pPr>
        <w:pStyle w:val="Heading1"/>
        <w:spacing w:before="0" w:after="0"/>
        <w:rPr>
          <w:rFonts w:asciiTheme="minorHAnsi" w:hAnsiTheme="minorHAnsi" w:cs="Times New Roman"/>
          <w:color w:val="auto"/>
          <w:sz w:val="28"/>
          <w:szCs w:val="28"/>
        </w:rPr>
      </w:pPr>
      <w:r w:rsidRPr="00A326D4">
        <w:rPr>
          <w:rFonts w:asciiTheme="minorHAnsi" w:hAnsiTheme="minorHAnsi" w:cs="Times New Roman"/>
          <w:b/>
          <w:color w:val="auto"/>
          <w:sz w:val="28"/>
          <w:szCs w:val="28"/>
        </w:rPr>
        <w:t>Topics</w:t>
      </w:r>
      <w:r w:rsidRPr="00A326D4">
        <w:rPr>
          <w:rFonts w:asciiTheme="minorHAnsi" w:hAnsiTheme="minorHAnsi" w:cs="Times New Roman"/>
          <w:color w:val="auto"/>
          <w:sz w:val="28"/>
          <w:szCs w:val="28"/>
        </w:rPr>
        <w:t xml:space="preserve">: </w:t>
      </w:r>
    </w:p>
    <w:p w:rsidR="00581E3D" w:rsidRPr="001D6F62" w:rsidRDefault="00581E3D" w:rsidP="00581E3D">
      <w:pPr>
        <w:spacing w:after="0" w:line="256" w:lineRule="auto"/>
        <w:ind w:right="-720" w:firstLine="720"/>
        <w:rPr>
          <w:rFonts w:ascii="Times New Roman" w:hAnsi="Times New Roman" w:cs="Times New Roman"/>
          <w:sz w:val="22"/>
          <w:szCs w:val="22"/>
        </w:rPr>
      </w:pPr>
      <w:r w:rsidRPr="001D6F62">
        <w:rPr>
          <w:rFonts w:ascii="Times New Roman" w:hAnsi="Times New Roman" w:cs="Times New Roman"/>
          <w:sz w:val="22"/>
          <w:szCs w:val="22"/>
        </w:rPr>
        <w:t>Introduction to Managerial Accounting</w:t>
      </w:r>
    </w:p>
    <w:p w:rsidR="00581E3D" w:rsidRPr="001D6F62" w:rsidRDefault="00581E3D" w:rsidP="00581E3D">
      <w:pPr>
        <w:spacing w:after="0" w:line="256" w:lineRule="auto"/>
        <w:ind w:right="-720" w:firstLine="720"/>
        <w:rPr>
          <w:rFonts w:ascii="Times New Roman" w:hAnsi="Times New Roman" w:cs="Times New Roman"/>
          <w:sz w:val="22"/>
          <w:szCs w:val="22"/>
        </w:rPr>
      </w:pPr>
      <w:r w:rsidRPr="001D6F62">
        <w:rPr>
          <w:rFonts w:ascii="Times New Roman" w:hAnsi="Times New Roman" w:cs="Times New Roman"/>
          <w:sz w:val="22"/>
          <w:szCs w:val="22"/>
        </w:rPr>
        <w:t>Cost Behavior and Cost-Volume Relationships</w:t>
      </w:r>
    </w:p>
    <w:p w:rsidR="00581E3D" w:rsidRPr="001D6F62" w:rsidRDefault="00581E3D" w:rsidP="00581E3D">
      <w:pPr>
        <w:spacing w:after="0" w:line="256" w:lineRule="auto"/>
        <w:ind w:right="-720" w:firstLine="720"/>
        <w:rPr>
          <w:rFonts w:ascii="Times New Roman" w:hAnsi="Times New Roman" w:cs="Times New Roman"/>
          <w:sz w:val="22"/>
          <w:szCs w:val="22"/>
        </w:rPr>
      </w:pPr>
      <w:r w:rsidRPr="001D6F62">
        <w:rPr>
          <w:rFonts w:ascii="Times New Roman" w:hAnsi="Times New Roman" w:cs="Times New Roman"/>
          <w:sz w:val="22"/>
          <w:szCs w:val="22"/>
        </w:rPr>
        <w:t>Measurement of Cost Behavior</w:t>
      </w:r>
    </w:p>
    <w:p w:rsidR="00581E3D" w:rsidRPr="001D6F62" w:rsidRDefault="00581E3D" w:rsidP="00581E3D">
      <w:pPr>
        <w:spacing w:after="0" w:line="256" w:lineRule="auto"/>
        <w:ind w:right="-720" w:firstLine="720"/>
        <w:rPr>
          <w:rFonts w:ascii="Times New Roman" w:hAnsi="Times New Roman" w:cs="Times New Roman"/>
          <w:sz w:val="22"/>
          <w:szCs w:val="22"/>
        </w:rPr>
      </w:pPr>
      <w:r w:rsidRPr="001D6F62">
        <w:rPr>
          <w:rFonts w:ascii="Times New Roman" w:hAnsi="Times New Roman" w:cs="Times New Roman"/>
          <w:sz w:val="22"/>
          <w:szCs w:val="22"/>
        </w:rPr>
        <w:t>Basic Accounting: Concepts, Techniques, and Conventions</w:t>
      </w:r>
    </w:p>
    <w:p w:rsidR="00581E3D" w:rsidRPr="001D6F62" w:rsidRDefault="00581E3D" w:rsidP="00581E3D">
      <w:pPr>
        <w:spacing w:after="0" w:line="256" w:lineRule="auto"/>
        <w:ind w:right="-720" w:firstLine="720"/>
        <w:rPr>
          <w:rFonts w:ascii="Times New Roman" w:hAnsi="Times New Roman" w:cs="Times New Roman"/>
          <w:sz w:val="22"/>
          <w:szCs w:val="22"/>
        </w:rPr>
      </w:pPr>
      <w:r w:rsidRPr="001D6F62">
        <w:rPr>
          <w:rFonts w:ascii="Times New Roman" w:hAnsi="Times New Roman" w:cs="Times New Roman"/>
          <w:sz w:val="22"/>
          <w:szCs w:val="22"/>
        </w:rPr>
        <w:t>Master Budget</w:t>
      </w:r>
    </w:p>
    <w:p w:rsidR="00581E3D" w:rsidRPr="001D6F62" w:rsidRDefault="00581E3D" w:rsidP="00581E3D">
      <w:pPr>
        <w:spacing w:after="0" w:line="256" w:lineRule="auto"/>
        <w:ind w:right="-720" w:firstLine="720"/>
        <w:rPr>
          <w:rFonts w:ascii="Times New Roman" w:hAnsi="Times New Roman" w:cs="Times New Roman"/>
          <w:sz w:val="22"/>
          <w:szCs w:val="22"/>
        </w:rPr>
      </w:pPr>
      <w:r w:rsidRPr="001D6F62">
        <w:rPr>
          <w:rFonts w:ascii="Times New Roman" w:hAnsi="Times New Roman" w:cs="Times New Roman"/>
          <w:sz w:val="22"/>
          <w:szCs w:val="22"/>
        </w:rPr>
        <w:t>Capital Budgeting</w:t>
      </w:r>
    </w:p>
    <w:p w:rsidR="00581E3D" w:rsidRPr="001D6F62" w:rsidRDefault="00581E3D" w:rsidP="00581E3D">
      <w:pPr>
        <w:spacing w:after="0" w:line="256" w:lineRule="auto"/>
        <w:ind w:right="-720" w:firstLine="720"/>
        <w:rPr>
          <w:rFonts w:ascii="Times New Roman" w:hAnsi="Times New Roman" w:cs="Times New Roman"/>
          <w:sz w:val="22"/>
          <w:szCs w:val="22"/>
        </w:rPr>
      </w:pPr>
      <w:r w:rsidRPr="001D6F62">
        <w:rPr>
          <w:rFonts w:ascii="Times New Roman" w:hAnsi="Times New Roman" w:cs="Times New Roman"/>
          <w:sz w:val="22"/>
          <w:szCs w:val="22"/>
        </w:rPr>
        <w:t>Flexible Budgets and Variance Analysis</w:t>
      </w:r>
    </w:p>
    <w:p w:rsidR="00581E3D" w:rsidRPr="001D6F62" w:rsidRDefault="00581E3D" w:rsidP="00581E3D">
      <w:pPr>
        <w:spacing w:after="0" w:line="256" w:lineRule="auto"/>
        <w:ind w:right="-720" w:firstLine="720"/>
        <w:rPr>
          <w:rFonts w:ascii="Times New Roman" w:hAnsi="Times New Roman" w:cs="Times New Roman"/>
          <w:sz w:val="22"/>
          <w:szCs w:val="22"/>
        </w:rPr>
      </w:pPr>
      <w:r w:rsidRPr="001D6F62">
        <w:rPr>
          <w:rFonts w:ascii="Times New Roman" w:hAnsi="Times New Roman" w:cs="Times New Roman"/>
          <w:sz w:val="22"/>
          <w:szCs w:val="22"/>
        </w:rPr>
        <w:t>Cost Management Systems and Activity-Based Costing</w:t>
      </w:r>
    </w:p>
    <w:p w:rsidR="00581E3D" w:rsidRPr="001D6F62" w:rsidRDefault="00581E3D" w:rsidP="00581E3D">
      <w:pPr>
        <w:spacing w:after="0" w:line="256" w:lineRule="auto"/>
        <w:ind w:right="-720" w:firstLine="720"/>
        <w:rPr>
          <w:rFonts w:ascii="Times New Roman" w:hAnsi="Times New Roman" w:cs="Times New Roman"/>
          <w:sz w:val="22"/>
          <w:szCs w:val="22"/>
        </w:rPr>
      </w:pPr>
      <w:r w:rsidRPr="001D6F62">
        <w:rPr>
          <w:rFonts w:ascii="Times New Roman" w:hAnsi="Times New Roman" w:cs="Times New Roman"/>
          <w:sz w:val="22"/>
          <w:szCs w:val="22"/>
        </w:rPr>
        <w:t>Market Decisions</w:t>
      </w:r>
    </w:p>
    <w:p w:rsidR="00581E3D" w:rsidRPr="001D6F62" w:rsidRDefault="00581E3D" w:rsidP="00581E3D">
      <w:pPr>
        <w:spacing w:after="0" w:line="256" w:lineRule="auto"/>
        <w:ind w:right="-720" w:firstLine="720"/>
        <w:rPr>
          <w:rFonts w:ascii="Times New Roman" w:hAnsi="Times New Roman" w:cs="Times New Roman"/>
          <w:sz w:val="22"/>
          <w:szCs w:val="22"/>
        </w:rPr>
      </w:pPr>
      <w:r w:rsidRPr="001D6F62">
        <w:rPr>
          <w:rFonts w:ascii="Times New Roman" w:hAnsi="Times New Roman" w:cs="Times New Roman"/>
          <w:sz w:val="22"/>
          <w:szCs w:val="22"/>
        </w:rPr>
        <w:t xml:space="preserve">Relevant Information and Decision Making: </w:t>
      </w:r>
    </w:p>
    <w:p w:rsidR="00581E3D" w:rsidRPr="001D6F62" w:rsidRDefault="00581E3D" w:rsidP="00581E3D">
      <w:pPr>
        <w:spacing w:after="0" w:line="256" w:lineRule="auto"/>
        <w:ind w:right="-720"/>
        <w:rPr>
          <w:rFonts w:ascii="Times New Roman" w:hAnsi="Times New Roman" w:cs="Times New Roman"/>
          <w:sz w:val="22"/>
          <w:szCs w:val="22"/>
        </w:rPr>
      </w:pPr>
      <w:r w:rsidRPr="001D6F62">
        <w:rPr>
          <w:rFonts w:ascii="Times New Roman" w:hAnsi="Times New Roman" w:cs="Times New Roman"/>
          <w:b/>
          <w:sz w:val="22"/>
          <w:szCs w:val="22"/>
        </w:rPr>
        <w:tab/>
      </w:r>
      <w:r w:rsidRPr="001D6F62">
        <w:rPr>
          <w:rFonts w:ascii="Times New Roman" w:hAnsi="Times New Roman" w:cs="Times New Roman"/>
          <w:sz w:val="22"/>
          <w:szCs w:val="22"/>
        </w:rPr>
        <w:t>Production Decisions</w:t>
      </w:r>
    </w:p>
    <w:p w:rsidR="00581E3D" w:rsidRPr="001D6F62" w:rsidRDefault="00581E3D" w:rsidP="00581E3D">
      <w:pPr>
        <w:spacing w:after="0" w:line="256" w:lineRule="auto"/>
        <w:ind w:right="-720"/>
        <w:rPr>
          <w:rFonts w:ascii="Times New Roman" w:hAnsi="Times New Roman" w:cs="Times New Roman"/>
          <w:sz w:val="22"/>
          <w:szCs w:val="22"/>
        </w:rPr>
      </w:pPr>
      <w:r w:rsidRPr="001D6F62">
        <w:rPr>
          <w:rFonts w:ascii="Times New Roman" w:hAnsi="Times New Roman" w:cs="Times New Roman"/>
          <w:b/>
          <w:sz w:val="22"/>
          <w:szCs w:val="22"/>
        </w:rPr>
        <w:tab/>
      </w:r>
      <w:r w:rsidRPr="001D6F62">
        <w:rPr>
          <w:rFonts w:ascii="Times New Roman" w:hAnsi="Times New Roman" w:cs="Times New Roman"/>
          <w:sz w:val="22"/>
          <w:szCs w:val="22"/>
        </w:rPr>
        <w:t>Understanding Corporate Annual Reports: Basic Financial Statements</w:t>
      </w:r>
    </w:p>
    <w:p w:rsidR="00581E3D" w:rsidRPr="001D6F62" w:rsidRDefault="00581E3D" w:rsidP="00581E3D">
      <w:pPr>
        <w:spacing w:after="0" w:line="256" w:lineRule="auto"/>
        <w:ind w:right="-720" w:firstLine="720"/>
        <w:rPr>
          <w:rFonts w:ascii="Times New Roman" w:hAnsi="Times New Roman" w:cs="Times New Roman"/>
          <w:sz w:val="22"/>
          <w:szCs w:val="22"/>
        </w:rPr>
      </w:pPr>
      <w:r w:rsidRPr="001D6F62">
        <w:rPr>
          <w:rFonts w:ascii="Times New Roman" w:hAnsi="Times New Roman" w:cs="Times New Roman"/>
          <w:sz w:val="22"/>
          <w:szCs w:val="22"/>
        </w:rPr>
        <w:t>Job Order Costing and Process-Costing Systems</w:t>
      </w:r>
    </w:p>
    <w:p w:rsidR="00581E3D" w:rsidRPr="001D6F62" w:rsidRDefault="00581E3D" w:rsidP="00581E3D">
      <w:pPr>
        <w:spacing w:after="0" w:line="256" w:lineRule="auto"/>
        <w:ind w:right="-720" w:firstLine="720"/>
        <w:rPr>
          <w:rFonts w:ascii="Times New Roman" w:hAnsi="Times New Roman" w:cs="Times New Roman"/>
          <w:sz w:val="22"/>
          <w:szCs w:val="22"/>
        </w:rPr>
      </w:pPr>
      <w:r w:rsidRPr="001D6F62">
        <w:rPr>
          <w:rFonts w:ascii="Times New Roman" w:hAnsi="Times New Roman" w:cs="Times New Roman"/>
          <w:sz w:val="22"/>
          <w:szCs w:val="22"/>
        </w:rPr>
        <w:t xml:space="preserve">Flexible Budgets and Variance Analysis </w:t>
      </w:r>
    </w:p>
    <w:p w:rsidR="00581E3D" w:rsidRPr="001D6F62" w:rsidRDefault="00581E3D" w:rsidP="00581E3D">
      <w:pPr>
        <w:spacing w:after="0" w:line="256" w:lineRule="auto"/>
        <w:ind w:right="-720" w:firstLine="720"/>
        <w:rPr>
          <w:rFonts w:ascii="Times New Roman" w:hAnsi="Times New Roman" w:cs="Times New Roman"/>
          <w:sz w:val="22"/>
          <w:szCs w:val="22"/>
        </w:rPr>
      </w:pPr>
      <w:r w:rsidRPr="001D6F62">
        <w:rPr>
          <w:rFonts w:ascii="Times New Roman" w:hAnsi="Times New Roman" w:cs="Times New Roman"/>
          <w:sz w:val="22"/>
          <w:szCs w:val="22"/>
        </w:rPr>
        <w:t xml:space="preserve">Management Control Systems </w:t>
      </w:r>
    </w:p>
    <w:p w:rsidR="00581E3D" w:rsidRPr="001D6F62" w:rsidRDefault="00581E3D" w:rsidP="00581E3D">
      <w:pPr>
        <w:spacing w:after="0" w:line="256" w:lineRule="auto"/>
        <w:ind w:right="-720" w:firstLine="720"/>
        <w:rPr>
          <w:rFonts w:ascii="Times New Roman" w:hAnsi="Times New Roman" w:cs="Times New Roman"/>
          <w:sz w:val="22"/>
          <w:szCs w:val="22"/>
        </w:rPr>
      </w:pPr>
      <w:r w:rsidRPr="001D6F62">
        <w:rPr>
          <w:rFonts w:ascii="Times New Roman" w:hAnsi="Times New Roman" w:cs="Times New Roman"/>
          <w:sz w:val="22"/>
          <w:szCs w:val="22"/>
        </w:rPr>
        <w:t>Management Control in Decentralized Orgs</w:t>
      </w:r>
    </w:p>
    <w:p w:rsidR="00581E3D" w:rsidRPr="001D6F62" w:rsidRDefault="00581E3D" w:rsidP="00581E3D">
      <w:pPr>
        <w:spacing w:after="0" w:line="256" w:lineRule="auto"/>
        <w:ind w:right="-720" w:firstLine="720"/>
        <w:rPr>
          <w:rFonts w:ascii="Times New Roman" w:hAnsi="Times New Roman" w:cs="Times New Roman"/>
          <w:sz w:val="22"/>
          <w:szCs w:val="22"/>
        </w:rPr>
      </w:pPr>
      <w:r w:rsidRPr="001D6F62">
        <w:rPr>
          <w:rFonts w:ascii="Times New Roman" w:hAnsi="Times New Roman" w:cs="Times New Roman"/>
          <w:sz w:val="22"/>
          <w:szCs w:val="22"/>
        </w:rPr>
        <w:t>Cost Allocation</w:t>
      </w:r>
    </w:p>
    <w:p w:rsidR="00581E3D" w:rsidRPr="001D6F62" w:rsidRDefault="00581E3D" w:rsidP="00581E3D">
      <w:pPr>
        <w:spacing w:after="0" w:line="256" w:lineRule="auto"/>
        <w:ind w:right="-720" w:firstLine="720"/>
        <w:rPr>
          <w:rFonts w:ascii="Times New Roman" w:hAnsi="Times New Roman" w:cs="Times New Roman"/>
          <w:sz w:val="22"/>
          <w:szCs w:val="22"/>
        </w:rPr>
      </w:pPr>
      <w:r w:rsidRPr="001D6F62">
        <w:rPr>
          <w:rFonts w:ascii="Times New Roman" w:hAnsi="Times New Roman" w:cs="Times New Roman"/>
          <w:sz w:val="22"/>
          <w:szCs w:val="22"/>
        </w:rPr>
        <w:t>Job Order Costing and Process-Costing Systems</w:t>
      </w:r>
    </w:p>
    <w:p w:rsidR="00581E3D" w:rsidRPr="00A326D4" w:rsidRDefault="00581E3D" w:rsidP="00581E3D">
      <w:pPr>
        <w:pStyle w:val="Heading1"/>
        <w:rPr>
          <w:rFonts w:asciiTheme="minorHAnsi" w:hAnsiTheme="minorHAnsi" w:cs="Times New Roman"/>
          <w:b/>
          <w:color w:val="auto"/>
          <w:sz w:val="28"/>
          <w:szCs w:val="28"/>
        </w:rPr>
      </w:pPr>
      <w:bookmarkStart w:id="45" w:name="_Toc425232557"/>
      <w:bookmarkStart w:id="46" w:name="_Toc425232683"/>
      <w:r w:rsidRPr="00A326D4">
        <w:rPr>
          <w:rFonts w:asciiTheme="minorHAnsi" w:hAnsiTheme="minorHAnsi" w:cs="Times New Roman"/>
          <w:b/>
          <w:color w:val="auto"/>
          <w:sz w:val="28"/>
          <w:szCs w:val="28"/>
        </w:rPr>
        <w:t>Duration = 40 hours</w:t>
      </w:r>
      <w:bookmarkEnd w:id="45"/>
      <w:bookmarkEnd w:id="46"/>
    </w:p>
    <w:p w:rsidR="00581E3D" w:rsidRPr="00662784" w:rsidRDefault="00581E3D" w:rsidP="00581E3D">
      <w:pPr>
        <w:pStyle w:val="Title"/>
        <w:rPr>
          <w:b/>
          <w:sz w:val="52"/>
          <w:szCs w:val="52"/>
        </w:rPr>
      </w:pPr>
      <w:r>
        <w:rPr>
          <w:b/>
          <w:sz w:val="52"/>
          <w:szCs w:val="52"/>
        </w:rPr>
        <w:br w:type="column"/>
      </w:r>
      <w:r>
        <w:rPr>
          <w:b/>
          <w:sz w:val="52"/>
          <w:szCs w:val="52"/>
        </w:rPr>
        <w:lastRenderedPageBreak/>
        <w:t>Introduction to Probability and Statistics</w:t>
      </w:r>
    </w:p>
    <w:p w:rsidR="00581E3D" w:rsidRPr="00A326D4" w:rsidRDefault="00581E3D" w:rsidP="00581E3D">
      <w:pPr>
        <w:pStyle w:val="Heading1"/>
        <w:spacing w:before="0" w:after="0"/>
        <w:rPr>
          <w:rFonts w:asciiTheme="minorHAnsi" w:hAnsiTheme="minorHAnsi" w:cs="Times New Roman"/>
          <w:color w:val="auto"/>
          <w:sz w:val="28"/>
          <w:szCs w:val="28"/>
        </w:rPr>
      </w:pPr>
      <w:r w:rsidRPr="00A326D4">
        <w:rPr>
          <w:rFonts w:asciiTheme="minorHAnsi" w:hAnsiTheme="minorHAnsi" w:cs="Times New Roman"/>
          <w:b/>
          <w:color w:val="auto"/>
          <w:sz w:val="28"/>
          <w:szCs w:val="28"/>
        </w:rPr>
        <w:t>Course Description</w:t>
      </w:r>
      <w:r w:rsidRPr="00A326D4">
        <w:rPr>
          <w:rFonts w:asciiTheme="minorHAnsi" w:hAnsiTheme="minorHAnsi" w:cs="Times New Roman"/>
          <w:color w:val="auto"/>
          <w:sz w:val="28"/>
          <w:szCs w:val="28"/>
        </w:rPr>
        <w:t xml:space="preserve">: </w:t>
      </w:r>
    </w:p>
    <w:p w:rsidR="000F12C0" w:rsidRDefault="000F12C0" w:rsidP="00581E3D">
      <w:pPr>
        <w:ind w:firstLine="720"/>
        <w:rPr>
          <w:rFonts w:ascii="Times New Roman" w:hAnsi="Times New Roman" w:cs="Times New Roman"/>
          <w:bCs/>
        </w:rPr>
      </w:pPr>
    </w:p>
    <w:p w:rsidR="00581E3D" w:rsidRPr="001D6F62" w:rsidRDefault="000F12C0" w:rsidP="001D6F62">
      <w:pPr>
        <w:spacing w:line="240" w:lineRule="auto"/>
        <w:ind w:firstLine="720"/>
        <w:jc w:val="both"/>
        <w:rPr>
          <w:rFonts w:ascii="Times New Roman" w:hAnsi="Times New Roman" w:cs="Times New Roman"/>
          <w:sz w:val="22"/>
          <w:szCs w:val="22"/>
        </w:rPr>
      </w:pPr>
      <w:r w:rsidRPr="001D6F62">
        <w:rPr>
          <w:rFonts w:ascii="Times New Roman" w:hAnsi="Times New Roman" w:cs="Times New Roman"/>
          <w:bCs/>
          <w:sz w:val="22"/>
          <w:szCs w:val="22"/>
        </w:rPr>
        <w:t>D</w:t>
      </w:r>
      <w:r w:rsidR="00581E3D" w:rsidRPr="001D6F62">
        <w:rPr>
          <w:rFonts w:ascii="Times New Roman" w:hAnsi="Times New Roman" w:cs="Times New Roman"/>
          <w:bCs/>
          <w:sz w:val="22"/>
          <w:szCs w:val="22"/>
        </w:rPr>
        <w:t xml:space="preserve">escriptive statistics, probability theory, discrete and continuous distributions, point and interval estimates, sampling distributions, one and two parameter hypothesis testing, simple linear regression, and linear correlation. </w:t>
      </w:r>
      <w:r w:rsidR="00581E3D" w:rsidRPr="001D6F62">
        <w:rPr>
          <w:rFonts w:ascii="Times New Roman" w:hAnsi="Times New Roman" w:cs="Times New Roman"/>
          <w:sz w:val="22"/>
          <w:szCs w:val="22"/>
        </w:rPr>
        <w:t xml:space="preserve"> Upon completion, students will demonstrate an ability to: (1) Apply knowledge of math, science, and engineering. (2)  Design and conduct experiments as well as analyze and interpret data. (3) Use the techniques, skills, and modern engineering tools necessary for engineering practice. </w:t>
      </w:r>
    </w:p>
    <w:p w:rsidR="00581E3D" w:rsidRPr="00A326D4" w:rsidRDefault="00581E3D" w:rsidP="00581E3D">
      <w:pPr>
        <w:pStyle w:val="Heading1"/>
        <w:spacing w:before="0" w:after="0"/>
        <w:rPr>
          <w:rFonts w:asciiTheme="minorHAnsi" w:hAnsiTheme="minorHAnsi" w:cs="Times New Roman"/>
          <w:b/>
          <w:color w:val="auto"/>
          <w:sz w:val="28"/>
          <w:szCs w:val="28"/>
        </w:rPr>
      </w:pPr>
      <w:bookmarkStart w:id="47" w:name="_Toc425232559"/>
      <w:bookmarkStart w:id="48" w:name="_Toc425232685"/>
      <w:r w:rsidRPr="00A326D4">
        <w:rPr>
          <w:rFonts w:asciiTheme="minorHAnsi" w:hAnsiTheme="minorHAnsi" w:cs="Times New Roman"/>
          <w:b/>
          <w:color w:val="auto"/>
          <w:sz w:val="28"/>
          <w:szCs w:val="28"/>
        </w:rPr>
        <w:t>Course Objective:</w:t>
      </w:r>
    </w:p>
    <w:p w:rsidR="00581E3D" w:rsidRDefault="00581E3D" w:rsidP="001D6F62">
      <w:pPr>
        <w:pStyle w:val="Heading1"/>
        <w:spacing w:before="0" w:after="0"/>
        <w:ind w:firstLine="720"/>
        <w:jc w:val="both"/>
        <w:rPr>
          <w:rFonts w:ascii="Times New Roman" w:hAnsi="Times New Roman" w:cs="Times New Roman"/>
          <w:color w:val="auto"/>
          <w:sz w:val="22"/>
          <w:szCs w:val="22"/>
        </w:rPr>
      </w:pPr>
      <w:r w:rsidRPr="00447800">
        <w:rPr>
          <w:rFonts w:ascii="Times New Roman" w:hAnsi="Times New Roman" w:cs="Times New Roman"/>
          <w:color w:val="auto"/>
          <w:sz w:val="22"/>
          <w:szCs w:val="22"/>
        </w:rPr>
        <w:t>Upon completion, students will demonstrate an ability to: (1) Apply knowledge of math, science, and engineering. (2)  Design and conduct experiments as well as analyze and interpret data. (3) Use the techniques, skills, and modern engineering tools necessary for engineering practice.</w:t>
      </w:r>
      <w:bookmarkEnd w:id="47"/>
      <w:bookmarkEnd w:id="48"/>
    </w:p>
    <w:p w:rsidR="00581E3D" w:rsidRPr="00535879" w:rsidRDefault="00581E3D" w:rsidP="00581E3D">
      <w:pPr>
        <w:spacing w:line="240" w:lineRule="auto"/>
      </w:pPr>
    </w:p>
    <w:p w:rsidR="00581E3D" w:rsidRPr="001D6F62" w:rsidRDefault="00581E3D" w:rsidP="00581E3D">
      <w:pPr>
        <w:pStyle w:val="NoSpacing"/>
        <w:rPr>
          <w:b/>
          <w:sz w:val="22"/>
          <w:szCs w:val="22"/>
        </w:rPr>
      </w:pPr>
      <w:r w:rsidRPr="00535879">
        <w:rPr>
          <w:b/>
          <w:sz w:val="28"/>
          <w:szCs w:val="28"/>
        </w:rPr>
        <w:t>Topics:</w:t>
      </w:r>
    </w:p>
    <w:p w:rsidR="00581E3D" w:rsidRPr="001D6F62" w:rsidRDefault="00581E3D" w:rsidP="00581E3D">
      <w:pPr>
        <w:pStyle w:val="ListParagraph"/>
        <w:numPr>
          <w:ilvl w:val="0"/>
          <w:numId w:val="18"/>
        </w:numPr>
        <w:rPr>
          <w:rFonts w:ascii="Times New Roman" w:hAnsi="Times New Roman" w:cs="Times New Roman"/>
          <w:sz w:val="22"/>
          <w:szCs w:val="22"/>
        </w:rPr>
      </w:pPr>
      <w:r w:rsidRPr="001D6F62">
        <w:rPr>
          <w:rFonts w:ascii="Times New Roman" w:hAnsi="Times New Roman" w:cs="Times New Roman"/>
          <w:sz w:val="22"/>
          <w:szCs w:val="22"/>
        </w:rPr>
        <w:t>Probability Theory – Probabilities &amp; Events</w:t>
      </w:r>
    </w:p>
    <w:p w:rsidR="00581E3D" w:rsidRPr="001D6F62" w:rsidRDefault="00581E3D" w:rsidP="00581E3D">
      <w:pPr>
        <w:pStyle w:val="ListParagraph"/>
        <w:numPr>
          <w:ilvl w:val="0"/>
          <w:numId w:val="18"/>
        </w:numPr>
        <w:rPr>
          <w:rFonts w:ascii="Times New Roman" w:hAnsi="Times New Roman" w:cs="Times New Roman"/>
          <w:sz w:val="22"/>
          <w:szCs w:val="22"/>
        </w:rPr>
      </w:pPr>
      <w:r w:rsidRPr="001D6F62">
        <w:rPr>
          <w:rFonts w:ascii="Times New Roman" w:hAnsi="Times New Roman" w:cs="Times New Roman"/>
          <w:sz w:val="22"/>
          <w:szCs w:val="22"/>
        </w:rPr>
        <w:t>Random Variables</w:t>
      </w:r>
    </w:p>
    <w:p w:rsidR="00581E3D" w:rsidRPr="001D6F62" w:rsidRDefault="00581E3D" w:rsidP="00581E3D">
      <w:pPr>
        <w:pStyle w:val="ListParagraph"/>
        <w:numPr>
          <w:ilvl w:val="0"/>
          <w:numId w:val="18"/>
        </w:numPr>
        <w:rPr>
          <w:rFonts w:ascii="Times New Roman" w:hAnsi="Times New Roman" w:cs="Times New Roman"/>
          <w:b/>
          <w:sz w:val="22"/>
          <w:szCs w:val="22"/>
        </w:rPr>
      </w:pPr>
      <w:r w:rsidRPr="001D6F62">
        <w:rPr>
          <w:rFonts w:ascii="Times New Roman" w:hAnsi="Times New Roman" w:cs="Times New Roman"/>
          <w:sz w:val="22"/>
          <w:szCs w:val="22"/>
        </w:rPr>
        <w:t>Distributions</w:t>
      </w:r>
    </w:p>
    <w:p w:rsidR="00581E3D" w:rsidRPr="001D6F62" w:rsidRDefault="00581E3D" w:rsidP="00581E3D">
      <w:pPr>
        <w:pStyle w:val="ListParagraph"/>
        <w:numPr>
          <w:ilvl w:val="0"/>
          <w:numId w:val="18"/>
        </w:numPr>
        <w:rPr>
          <w:rFonts w:ascii="Times New Roman" w:hAnsi="Times New Roman" w:cs="Times New Roman"/>
          <w:sz w:val="22"/>
          <w:szCs w:val="22"/>
        </w:rPr>
      </w:pPr>
      <w:r w:rsidRPr="001D6F62">
        <w:rPr>
          <w:rFonts w:ascii="Times New Roman" w:hAnsi="Times New Roman" w:cs="Times New Roman"/>
          <w:sz w:val="22"/>
          <w:szCs w:val="22"/>
        </w:rPr>
        <w:t>Descriptive Statistics – Experimentation &amp; Hypothesis testing</w:t>
      </w:r>
    </w:p>
    <w:p w:rsidR="00581E3D" w:rsidRPr="001D6F62" w:rsidRDefault="00581E3D" w:rsidP="00581E3D">
      <w:pPr>
        <w:pStyle w:val="ListParagraph"/>
        <w:numPr>
          <w:ilvl w:val="0"/>
          <w:numId w:val="18"/>
        </w:numPr>
        <w:rPr>
          <w:rFonts w:ascii="Times New Roman" w:hAnsi="Times New Roman" w:cs="Times New Roman"/>
          <w:sz w:val="22"/>
          <w:szCs w:val="22"/>
        </w:rPr>
      </w:pPr>
      <w:r w:rsidRPr="001D6F62">
        <w:rPr>
          <w:rFonts w:ascii="Times New Roman" w:hAnsi="Times New Roman" w:cs="Times New Roman"/>
          <w:sz w:val="22"/>
          <w:szCs w:val="22"/>
        </w:rPr>
        <w:t>Estimation &amp; Sampling</w:t>
      </w:r>
    </w:p>
    <w:p w:rsidR="00581E3D" w:rsidRPr="001D6F62" w:rsidRDefault="00581E3D" w:rsidP="00581E3D">
      <w:pPr>
        <w:pStyle w:val="ListParagraph"/>
        <w:numPr>
          <w:ilvl w:val="0"/>
          <w:numId w:val="18"/>
        </w:numPr>
        <w:rPr>
          <w:rFonts w:ascii="Times New Roman" w:hAnsi="Times New Roman" w:cs="Times New Roman"/>
          <w:sz w:val="22"/>
          <w:szCs w:val="22"/>
        </w:rPr>
      </w:pPr>
      <w:r w:rsidRPr="001D6F62">
        <w:rPr>
          <w:rFonts w:ascii="Times New Roman" w:hAnsi="Times New Roman" w:cs="Times New Roman"/>
          <w:sz w:val="22"/>
          <w:szCs w:val="22"/>
        </w:rPr>
        <w:t xml:space="preserve">Confidence Intervals </w:t>
      </w:r>
    </w:p>
    <w:p w:rsidR="00581E3D" w:rsidRPr="001D6F62" w:rsidRDefault="00581E3D" w:rsidP="00581E3D">
      <w:pPr>
        <w:pStyle w:val="ListParagraph"/>
        <w:numPr>
          <w:ilvl w:val="0"/>
          <w:numId w:val="18"/>
        </w:numPr>
        <w:rPr>
          <w:rFonts w:ascii="Times New Roman" w:hAnsi="Times New Roman" w:cs="Times New Roman"/>
          <w:sz w:val="22"/>
          <w:szCs w:val="22"/>
        </w:rPr>
      </w:pPr>
      <w:r w:rsidRPr="001D6F62">
        <w:rPr>
          <w:rFonts w:ascii="Times New Roman" w:hAnsi="Times New Roman" w:cs="Times New Roman"/>
          <w:sz w:val="22"/>
          <w:szCs w:val="22"/>
        </w:rPr>
        <w:t>Hypothesis Testing</w:t>
      </w:r>
    </w:p>
    <w:p w:rsidR="00581E3D" w:rsidRPr="001D6F62" w:rsidRDefault="00581E3D" w:rsidP="00581E3D">
      <w:pPr>
        <w:pStyle w:val="ListParagraph"/>
        <w:numPr>
          <w:ilvl w:val="0"/>
          <w:numId w:val="18"/>
        </w:numPr>
        <w:rPr>
          <w:rFonts w:ascii="Times New Roman" w:hAnsi="Times New Roman" w:cs="Times New Roman"/>
          <w:sz w:val="22"/>
          <w:szCs w:val="22"/>
        </w:rPr>
      </w:pPr>
      <w:r w:rsidRPr="001D6F62">
        <w:rPr>
          <w:rFonts w:ascii="Times New Roman" w:hAnsi="Times New Roman" w:cs="Times New Roman"/>
          <w:sz w:val="22"/>
          <w:szCs w:val="22"/>
        </w:rPr>
        <w:t>Inferences on Population</w:t>
      </w:r>
    </w:p>
    <w:p w:rsidR="00581E3D" w:rsidRPr="001D6F62" w:rsidRDefault="00581E3D" w:rsidP="00581E3D">
      <w:pPr>
        <w:pStyle w:val="ListParagraph"/>
        <w:numPr>
          <w:ilvl w:val="0"/>
          <w:numId w:val="18"/>
        </w:numPr>
        <w:rPr>
          <w:rFonts w:ascii="Times New Roman" w:hAnsi="Times New Roman" w:cs="Times New Roman"/>
          <w:sz w:val="22"/>
          <w:szCs w:val="22"/>
        </w:rPr>
      </w:pPr>
      <w:r w:rsidRPr="001D6F62">
        <w:rPr>
          <w:rFonts w:ascii="Times New Roman" w:hAnsi="Times New Roman" w:cs="Times New Roman"/>
          <w:sz w:val="22"/>
          <w:szCs w:val="22"/>
        </w:rPr>
        <w:t>Goodness of Fit Test</w:t>
      </w:r>
    </w:p>
    <w:p w:rsidR="00581E3D" w:rsidRPr="001D6F62" w:rsidRDefault="00581E3D" w:rsidP="00581E3D">
      <w:pPr>
        <w:pStyle w:val="ListParagraph"/>
        <w:numPr>
          <w:ilvl w:val="0"/>
          <w:numId w:val="18"/>
        </w:numPr>
        <w:rPr>
          <w:rFonts w:ascii="Times New Roman" w:hAnsi="Times New Roman" w:cs="Times New Roman"/>
          <w:sz w:val="22"/>
          <w:szCs w:val="22"/>
        </w:rPr>
      </w:pPr>
      <w:r w:rsidRPr="001D6F62">
        <w:rPr>
          <w:rFonts w:ascii="Times New Roman" w:hAnsi="Times New Roman" w:cs="Times New Roman"/>
          <w:sz w:val="22"/>
          <w:szCs w:val="22"/>
        </w:rPr>
        <w:t>Simple Linear Regression</w:t>
      </w:r>
    </w:p>
    <w:p w:rsidR="00581E3D" w:rsidRPr="001D6F62" w:rsidRDefault="00581E3D" w:rsidP="00581E3D">
      <w:pPr>
        <w:pStyle w:val="ListParagraph"/>
        <w:numPr>
          <w:ilvl w:val="0"/>
          <w:numId w:val="18"/>
        </w:numPr>
        <w:rPr>
          <w:rFonts w:ascii="Times New Roman" w:hAnsi="Times New Roman" w:cs="Times New Roman"/>
          <w:sz w:val="22"/>
          <w:szCs w:val="22"/>
        </w:rPr>
      </w:pPr>
      <w:r w:rsidRPr="001D6F62">
        <w:rPr>
          <w:rFonts w:ascii="Times New Roman" w:hAnsi="Times New Roman" w:cs="Times New Roman"/>
          <w:sz w:val="22"/>
          <w:szCs w:val="22"/>
        </w:rPr>
        <w:t>Correlation Analysis</w:t>
      </w:r>
    </w:p>
    <w:p w:rsidR="00581E3D" w:rsidRPr="001D6F62" w:rsidRDefault="00581E3D" w:rsidP="00581E3D">
      <w:pPr>
        <w:rPr>
          <w:rFonts w:cs="Times New Roman"/>
          <w:b/>
          <w:sz w:val="28"/>
          <w:szCs w:val="28"/>
        </w:rPr>
      </w:pPr>
      <w:r w:rsidRPr="001D6F62">
        <w:rPr>
          <w:rFonts w:cs="Times New Roman"/>
          <w:b/>
          <w:sz w:val="28"/>
          <w:szCs w:val="28"/>
        </w:rPr>
        <w:t>Duration = 40 hours</w:t>
      </w:r>
    </w:p>
    <w:p w:rsidR="00BE34E6" w:rsidRPr="00662784" w:rsidRDefault="00BE34E6" w:rsidP="00BE34E6">
      <w:pPr>
        <w:pStyle w:val="Title"/>
        <w:rPr>
          <w:b/>
          <w:sz w:val="52"/>
          <w:szCs w:val="52"/>
        </w:rPr>
      </w:pPr>
      <w:r>
        <w:rPr>
          <w:b/>
          <w:sz w:val="52"/>
          <w:szCs w:val="52"/>
        </w:rPr>
        <w:t>Legal and Ethical Aspects of Engineering Management</w:t>
      </w:r>
    </w:p>
    <w:p w:rsidR="00BE34E6" w:rsidRPr="000F12C0" w:rsidRDefault="00BE34E6" w:rsidP="00BE34E6">
      <w:pPr>
        <w:pStyle w:val="Heading1"/>
        <w:rPr>
          <w:rFonts w:asciiTheme="minorHAnsi" w:hAnsiTheme="minorHAnsi" w:cs="Times New Roman"/>
          <w:b/>
          <w:color w:val="auto"/>
          <w:sz w:val="28"/>
          <w:szCs w:val="28"/>
        </w:rPr>
      </w:pPr>
      <w:bookmarkStart w:id="49" w:name="_Toc425232577"/>
      <w:bookmarkStart w:id="50" w:name="_Toc425232703"/>
      <w:r w:rsidRPr="000F12C0">
        <w:rPr>
          <w:rFonts w:asciiTheme="minorHAnsi" w:hAnsiTheme="minorHAnsi" w:cs="Times New Roman"/>
          <w:b/>
          <w:color w:val="auto"/>
          <w:sz w:val="28"/>
          <w:szCs w:val="28"/>
        </w:rPr>
        <w:t>Course Objectives:</w:t>
      </w:r>
      <w:bookmarkEnd w:id="49"/>
      <w:bookmarkEnd w:id="50"/>
    </w:p>
    <w:p w:rsidR="00D4255E" w:rsidRDefault="00BE34E6" w:rsidP="00D4255E">
      <w:pPr>
        <w:spacing w:line="276" w:lineRule="auto"/>
        <w:ind w:firstLine="720"/>
        <w:jc w:val="both"/>
        <w:rPr>
          <w:rFonts w:ascii="Times New Roman" w:hAnsi="Times New Roman" w:cs="Times New Roman"/>
          <w:sz w:val="22"/>
          <w:szCs w:val="22"/>
        </w:rPr>
      </w:pPr>
      <w:r w:rsidRPr="001D6F62">
        <w:rPr>
          <w:rFonts w:ascii="Times New Roman" w:hAnsi="Times New Roman" w:cs="Times New Roman"/>
          <w:sz w:val="22"/>
          <w:szCs w:val="22"/>
        </w:rPr>
        <w:t>Legal aspects imposed by government and ethical considerations in engineering practice.  Selected readings, lecture, discussion and student presentations.  Current topics from government and industry.</w:t>
      </w:r>
      <w:bookmarkStart w:id="51" w:name="_Toc425232578"/>
      <w:bookmarkStart w:id="52" w:name="_Toc425232704"/>
    </w:p>
    <w:p w:rsidR="00BE34E6" w:rsidRPr="000F12C0" w:rsidRDefault="00BE34E6" w:rsidP="00D4255E">
      <w:pPr>
        <w:spacing w:line="276" w:lineRule="auto"/>
        <w:ind w:firstLine="720"/>
        <w:jc w:val="both"/>
        <w:rPr>
          <w:rFonts w:cs="Times New Roman"/>
          <w:b/>
          <w:sz w:val="28"/>
          <w:szCs w:val="28"/>
        </w:rPr>
      </w:pPr>
      <w:r w:rsidRPr="000F12C0">
        <w:rPr>
          <w:rFonts w:cs="Times New Roman"/>
          <w:b/>
          <w:sz w:val="28"/>
          <w:szCs w:val="28"/>
        </w:rPr>
        <w:t>Duration = 40 hours</w:t>
      </w:r>
      <w:bookmarkEnd w:id="51"/>
      <w:bookmarkEnd w:id="52"/>
    </w:p>
    <w:p w:rsidR="00BE34E6" w:rsidRPr="00662784" w:rsidRDefault="00BE34E6" w:rsidP="00BE34E6">
      <w:pPr>
        <w:pStyle w:val="Title"/>
        <w:rPr>
          <w:b/>
          <w:sz w:val="52"/>
          <w:szCs w:val="52"/>
        </w:rPr>
      </w:pPr>
      <w:r>
        <w:rPr>
          <w:b/>
          <w:sz w:val="52"/>
          <w:szCs w:val="52"/>
        </w:rPr>
        <w:lastRenderedPageBreak/>
        <w:t>Management Technology</w:t>
      </w:r>
    </w:p>
    <w:p w:rsidR="00BE34E6" w:rsidRPr="000F12C0" w:rsidRDefault="00BE34E6" w:rsidP="00BE34E6">
      <w:pPr>
        <w:pStyle w:val="Heading1"/>
        <w:spacing w:before="0" w:after="0"/>
        <w:rPr>
          <w:rFonts w:asciiTheme="minorHAnsi" w:hAnsiTheme="minorHAnsi" w:cs="Times New Roman"/>
          <w:color w:val="auto"/>
          <w:sz w:val="28"/>
          <w:szCs w:val="28"/>
        </w:rPr>
      </w:pPr>
      <w:r w:rsidRPr="000F12C0">
        <w:rPr>
          <w:rFonts w:asciiTheme="minorHAnsi" w:hAnsiTheme="minorHAnsi" w:cs="Times New Roman"/>
          <w:b/>
          <w:color w:val="auto"/>
          <w:sz w:val="28"/>
          <w:szCs w:val="28"/>
        </w:rPr>
        <w:t>Course Description</w:t>
      </w:r>
      <w:r w:rsidRPr="000F12C0">
        <w:rPr>
          <w:rFonts w:asciiTheme="minorHAnsi" w:hAnsiTheme="minorHAnsi" w:cs="Times New Roman"/>
          <w:color w:val="auto"/>
          <w:sz w:val="28"/>
          <w:szCs w:val="28"/>
        </w:rPr>
        <w:t xml:space="preserve">: </w:t>
      </w:r>
    </w:p>
    <w:p w:rsidR="000F12C0" w:rsidRPr="000F12C0" w:rsidRDefault="000F12C0" w:rsidP="000F12C0"/>
    <w:p w:rsidR="00BE34E6" w:rsidRPr="001D6F62" w:rsidRDefault="00BE34E6" w:rsidP="001D6F62">
      <w:pPr>
        <w:spacing w:line="240" w:lineRule="auto"/>
        <w:ind w:firstLine="720"/>
        <w:jc w:val="both"/>
        <w:rPr>
          <w:rFonts w:ascii="Times New Roman" w:hAnsi="Times New Roman" w:cs="Times New Roman"/>
          <w:sz w:val="22"/>
          <w:szCs w:val="22"/>
        </w:rPr>
      </w:pPr>
      <w:r w:rsidRPr="001D6F62">
        <w:rPr>
          <w:rFonts w:ascii="Times New Roman" w:hAnsi="Times New Roman" w:cs="Times New Roman"/>
          <w:sz w:val="22"/>
          <w:szCs w:val="22"/>
        </w:rPr>
        <w:t>Creativity and innovation; incorporation of advanced technology equipment; application of systems thinking; new methods in business and manufacturing organizations; justifying technology; assimilating and managing change; changing management roles; and impacts of new technologies.</w:t>
      </w:r>
    </w:p>
    <w:p w:rsidR="00BE34E6" w:rsidRPr="000F12C0" w:rsidRDefault="00BE34E6" w:rsidP="00BE34E6">
      <w:pPr>
        <w:pStyle w:val="Heading1"/>
        <w:rPr>
          <w:rFonts w:asciiTheme="minorHAnsi" w:hAnsiTheme="minorHAnsi" w:cs="Times New Roman"/>
          <w:b/>
          <w:color w:val="auto"/>
          <w:sz w:val="28"/>
          <w:szCs w:val="28"/>
        </w:rPr>
      </w:pPr>
      <w:r w:rsidRPr="000F12C0">
        <w:rPr>
          <w:rFonts w:asciiTheme="minorHAnsi" w:hAnsiTheme="minorHAnsi" w:cs="Times New Roman"/>
          <w:b/>
          <w:color w:val="auto"/>
          <w:sz w:val="28"/>
          <w:szCs w:val="28"/>
        </w:rPr>
        <w:t>Duration = 40 hours</w:t>
      </w:r>
    </w:p>
    <w:p w:rsidR="00BE34E6" w:rsidRDefault="00BE34E6" w:rsidP="00BE34E6">
      <w:pPr>
        <w:ind w:firstLine="720"/>
        <w:rPr>
          <w:rFonts w:ascii="Times New Roman" w:hAnsi="Times New Roman" w:cs="Times New Roman"/>
        </w:rPr>
      </w:pPr>
    </w:p>
    <w:p w:rsidR="00BE34E6" w:rsidRPr="00662784" w:rsidRDefault="00BE34E6" w:rsidP="00BE34E6">
      <w:pPr>
        <w:pStyle w:val="Title"/>
        <w:rPr>
          <w:b/>
          <w:sz w:val="52"/>
          <w:szCs w:val="52"/>
        </w:rPr>
      </w:pPr>
      <w:r>
        <w:rPr>
          <w:b/>
          <w:sz w:val="52"/>
          <w:szCs w:val="52"/>
        </w:rPr>
        <w:t>Managing Change and Improvement in Technical Organizations</w:t>
      </w:r>
    </w:p>
    <w:p w:rsidR="00BE34E6" w:rsidRPr="000F12C0" w:rsidRDefault="00BE34E6" w:rsidP="00BE34E6">
      <w:pPr>
        <w:pStyle w:val="Heading1"/>
        <w:rPr>
          <w:rFonts w:asciiTheme="minorHAnsi" w:hAnsiTheme="minorHAnsi" w:cs="Times New Roman"/>
          <w:b/>
          <w:color w:val="auto"/>
          <w:sz w:val="28"/>
          <w:szCs w:val="28"/>
        </w:rPr>
      </w:pPr>
      <w:bookmarkStart w:id="53" w:name="_Toc425232582"/>
      <w:bookmarkStart w:id="54" w:name="_Toc425232708"/>
      <w:r w:rsidRPr="000F12C0">
        <w:rPr>
          <w:rFonts w:asciiTheme="minorHAnsi" w:hAnsiTheme="minorHAnsi" w:cs="Times New Roman"/>
          <w:b/>
          <w:color w:val="auto"/>
          <w:sz w:val="28"/>
          <w:szCs w:val="28"/>
        </w:rPr>
        <w:t>Course Objectives:</w:t>
      </w:r>
      <w:bookmarkEnd w:id="53"/>
      <w:bookmarkEnd w:id="54"/>
    </w:p>
    <w:p w:rsidR="00BE34E6" w:rsidRPr="001D6F62" w:rsidRDefault="00BE34E6" w:rsidP="00BE34E6">
      <w:pPr>
        <w:ind w:firstLine="720"/>
        <w:rPr>
          <w:rFonts w:ascii="Times New Roman" w:hAnsi="Times New Roman" w:cs="Times New Roman"/>
          <w:sz w:val="22"/>
          <w:szCs w:val="22"/>
        </w:rPr>
      </w:pPr>
      <w:r w:rsidRPr="001D6F62">
        <w:rPr>
          <w:rFonts w:ascii="Times New Roman" w:hAnsi="Times New Roman" w:cs="Times New Roman"/>
          <w:sz w:val="22"/>
          <w:szCs w:val="22"/>
        </w:rPr>
        <w:t>Current topics, theories, and applications for managing change and innovation for performance improvement in organizations.  Multi-initiative approaches; quality management, organizational effectiveness, employee empowerment, performance measurement, and application of statistical tools and techniques.  Self-assessment and Baldridge criteria for performance excellence.  Change agent, team building and leadership issues.  Case studies.</w:t>
      </w:r>
      <w:bookmarkStart w:id="55" w:name="_Toc425232583"/>
      <w:bookmarkStart w:id="56" w:name="_Toc425232709"/>
    </w:p>
    <w:p w:rsidR="00BE34E6" w:rsidRPr="000F12C0" w:rsidRDefault="00BE34E6" w:rsidP="00BE34E6">
      <w:pPr>
        <w:pStyle w:val="Heading1"/>
        <w:rPr>
          <w:rFonts w:asciiTheme="minorHAnsi" w:hAnsiTheme="minorHAnsi" w:cs="Times New Roman"/>
          <w:b/>
          <w:color w:val="auto"/>
          <w:sz w:val="28"/>
          <w:szCs w:val="28"/>
        </w:rPr>
      </w:pPr>
      <w:r w:rsidRPr="000F12C0">
        <w:rPr>
          <w:rFonts w:asciiTheme="minorHAnsi" w:hAnsiTheme="minorHAnsi" w:cs="Times New Roman"/>
          <w:b/>
          <w:color w:val="auto"/>
          <w:sz w:val="28"/>
          <w:szCs w:val="28"/>
        </w:rPr>
        <w:t>Topics:</w:t>
      </w:r>
    </w:p>
    <w:p w:rsidR="00BE34E6" w:rsidRPr="001D6F62" w:rsidRDefault="00BE34E6" w:rsidP="00BE34E6">
      <w:pPr>
        <w:spacing w:after="0"/>
        <w:rPr>
          <w:rFonts w:ascii="Times New Roman" w:hAnsi="Times New Roman" w:cs="Times New Roman"/>
          <w:sz w:val="22"/>
          <w:szCs w:val="22"/>
        </w:rPr>
      </w:pPr>
      <w:r>
        <w:tab/>
      </w:r>
      <w:r w:rsidRPr="001D6F62">
        <w:rPr>
          <w:rFonts w:ascii="Times New Roman" w:hAnsi="Times New Roman" w:cs="Times New Roman"/>
          <w:sz w:val="22"/>
          <w:szCs w:val="22"/>
        </w:rPr>
        <w:t>Introduction to Course and Org</w:t>
      </w:r>
    </w:p>
    <w:p w:rsidR="00BE34E6" w:rsidRPr="001D6F62" w:rsidRDefault="00BE34E6" w:rsidP="00BE34E6">
      <w:pPr>
        <w:spacing w:after="0"/>
        <w:rPr>
          <w:rFonts w:ascii="Times New Roman" w:hAnsi="Times New Roman" w:cs="Times New Roman"/>
          <w:sz w:val="22"/>
          <w:szCs w:val="22"/>
        </w:rPr>
      </w:pPr>
      <w:r w:rsidRPr="001D6F62">
        <w:rPr>
          <w:rFonts w:ascii="Times New Roman" w:hAnsi="Times New Roman" w:cs="Times New Roman"/>
          <w:sz w:val="22"/>
          <w:szCs w:val="22"/>
        </w:rPr>
        <w:tab/>
        <w:t>Behavior</w:t>
      </w:r>
    </w:p>
    <w:p w:rsidR="00BE34E6" w:rsidRPr="001D6F62" w:rsidRDefault="00BE34E6" w:rsidP="00BE34E6">
      <w:pPr>
        <w:spacing w:after="0"/>
        <w:rPr>
          <w:rFonts w:ascii="Times New Roman" w:hAnsi="Times New Roman" w:cs="Times New Roman"/>
          <w:sz w:val="22"/>
          <w:szCs w:val="22"/>
        </w:rPr>
      </w:pPr>
      <w:r w:rsidRPr="001D6F62">
        <w:rPr>
          <w:rFonts w:ascii="Times New Roman" w:hAnsi="Times New Roman" w:cs="Times New Roman"/>
          <w:sz w:val="22"/>
          <w:szCs w:val="22"/>
        </w:rPr>
        <w:tab/>
        <w:t>Contexts</w:t>
      </w:r>
    </w:p>
    <w:p w:rsidR="00BE34E6" w:rsidRPr="001D6F62" w:rsidRDefault="00BE34E6" w:rsidP="00BE34E6">
      <w:pPr>
        <w:spacing w:after="0"/>
        <w:rPr>
          <w:rFonts w:ascii="Times New Roman" w:hAnsi="Times New Roman" w:cs="Times New Roman"/>
          <w:sz w:val="22"/>
          <w:szCs w:val="22"/>
        </w:rPr>
      </w:pPr>
      <w:r w:rsidRPr="001D6F62">
        <w:rPr>
          <w:rFonts w:ascii="Times New Roman" w:hAnsi="Times New Roman" w:cs="Times New Roman"/>
          <w:sz w:val="22"/>
          <w:szCs w:val="22"/>
        </w:rPr>
        <w:tab/>
        <w:t>Cognitive Processes</w:t>
      </w:r>
    </w:p>
    <w:p w:rsidR="00BE34E6" w:rsidRPr="001D6F62" w:rsidRDefault="00BE34E6" w:rsidP="00BE34E6">
      <w:pPr>
        <w:spacing w:after="0"/>
        <w:rPr>
          <w:rFonts w:ascii="Times New Roman" w:hAnsi="Times New Roman" w:cs="Times New Roman"/>
          <w:sz w:val="22"/>
          <w:szCs w:val="22"/>
        </w:rPr>
      </w:pPr>
      <w:r w:rsidRPr="001D6F62">
        <w:rPr>
          <w:rFonts w:ascii="Times New Roman" w:hAnsi="Times New Roman" w:cs="Times New Roman"/>
          <w:sz w:val="22"/>
          <w:szCs w:val="22"/>
        </w:rPr>
        <w:tab/>
        <w:t>Motivation</w:t>
      </w:r>
    </w:p>
    <w:p w:rsidR="00BE34E6" w:rsidRPr="001D6F62" w:rsidRDefault="00BE34E6" w:rsidP="00BE34E6">
      <w:pPr>
        <w:spacing w:after="0"/>
        <w:ind w:firstLine="720"/>
        <w:rPr>
          <w:rFonts w:ascii="Times New Roman" w:hAnsi="Times New Roman" w:cs="Times New Roman"/>
          <w:sz w:val="22"/>
          <w:szCs w:val="22"/>
        </w:rPr>
      </w:pPr>
      <w:r w:rsidRPr="001D6F62">
        <w:rPr>
          <w:rFonts w:ascii="Times New Roman" w:hAnsi="Times New Roman" w:cs="Times New Roman"/>
          <w:sz w:val="22"/>
          <w:szCs w:val="22"/>
        </w:rPr>
        <w:t>Psychological Capital</w:t>
      </w:r>
    </w:p>
    <w:p w:rsidR="00BE34E6" w:rsidRPr="001D6F62" w:rsidRDefault="00BE34E6" w:rsidP="00BE34E6">
      <w:pPr>
        <w:spacing w:after="0"/>
        <w:rPr>
          <w:rFonts w:ascii="Times New Roman" w:hAnsi="Times New Roman" w:cs="Times New Roman"/>
          <w:sz w:val="22"/>
          <w:szCs w:val="22"/>
        </w:rPr>
      </w:pPr>
      <w:r w:rsidRPr="001D6F62">
        <w:rPr>
          <w:rFonts w:ascii="Times New Roman" w:hAnsi="Times New Roman" w:cs="Times New Roman"/>
          <w:sz w:val="22"/>
          <w:szCs w:val="22"/>
        </w:rPr>
        <w:tab/>
        <w:t>Communication</w:t>
      </w:r>
    </w:p>
    <w:p w:rsidR="00BE34E6" w:rsidRPr="001D6F62" w:rsidRDefault="00BE34E6" w:rsidP="00BE34E6">
      <w:pPr>
        <w:spacing w:after="0"/>
        <w:rPr>
          <w:rFonts w:ascii="Times New Roman" w:hAnsi="Times New Roman" w:cs="Times New Roman"/>
          <w:sz w:val="22"/>
          <w:szCs w:val="22"/>
        </w:rPr>
      </w:pPr>
      <w:r w:rsidRPr="001D6F62">
        <w:rPr>
          <w:rFonts w:ascii="Times New Roman" w:hAnsi="Times New Roman" w:cs="Times New Roman"/>
          <w:sz w:val="22"/>
          <w:szCs w:val="22"/>
        </w:rPr>
        <w:tab/>
        <w:t>Politics and Groups</w:t>
      </w:r>
    </w:p>
    <w:p w:rsidR="00BE34E6" w:rsidRPr="001D6F62" w:rsidRDefault="00BE34E6" w:rsidP="00BE34E6">
      <w:pPr>
        <w:spacing w:after="0"/>
        <w:rPr>
          <w:rFonts w:ascii="Times New Roman" w:hAnsi="Times New Roman" w:cs="Times New Roman"/>
          <w:sz w:val="22"/>
          <w:szCs w:val="22"/>
        </w:rPr>
      </w:pPr>
      <w:r w:rsidRPr="001D6F62">
        <w:rPr>
          <w:rFonts w:ascii="Times New Roman" w:hAnsi="Times New Roman" w:cs="Times New Roman"/>
          <w:sz w:val="22"/>
          <w:szCs w:val="22"/>
        </w:rPr>
        <w:tab/>
        <w:t>Performance Management</w:t>
      </w:r>
    </w:p>
    <w:p w:rsidR="00BE34E6" w:rsidRPr="001D6F62" w:rsidRDefault="00BE34E6" w:rsidP="00BE34E6">
      <w:pPr>
        <w:spacing w:after="0"/>
        <w:rPr>
          <w:rFonts w:ascii="Times New Roman" w:hAnsi="Times New Roman" w:cs="Times New Roman"/>
          <w:sz w:val="22"/>
          <w:szCs w:val="22"/>
        </w:rPr>
      </w:pPr>
      <w:r w:rsidRPr="001D6F62">
        <w:rPr>
          <w:rFonts w:ascii="Times New Roman" w:hAnsi="Times New Roman" w:cs="Times New Roman"/>
          <w:sz w:val="22"/>
          <w:szCs w:val="22"/>
        </w:rPr>
        <w:tab/>
        <w:t>Leadership</w:t>
      </w:r>
    </w:p>
    <w:p w:rsidR="00BE34E6" w:rsidRPr="001D6F62" w:rsidRDefault="00BE34E6" w:rsidP="00BE34E6">
      <w:pPr>
        <w:spacing w:after="0"/>
        <w:rPr>
          <w:rFonts w:ascii="Times New Roman" w:hAnsi="Times New Roman" w:cs="Times New Roman"/>
          <w:sz w:val="22"/>
          <w:szCs w:val="22"/>
        </w:rPr>
      </w:pPr>
      <w:r w:rsidRPr="001D6F62">
        <w:rPr>
          <w:rFonts w:ascii="Times New Roman" w:hAnsi="Times New Roman" w:cs="Times New Roman"/>
          <w:sz w:val="22"/>
          <w:szCs w:val="22"/>
        </w:rPr>
        <w:tab/>
        <w:t>Great Leaders</w:t>
      </w:r>
    </w:p>
    <w:p w:rsidR="00BE34E6" w:rsidRDefault="00BE34E6" w:rsidP="00BE34E6">
      <w:pPr>
        <w:spacing w:after="0"/>
        <w:rPr>
          <w:rFonts w:ascii="Times New Roman" w:hAnsi="Times New Roman" w:cs="Times New Roman"/>
          <w:sz w:val="22"/>
          <w:szCs w:val="22"/>
        </w:rPr>
      </w:pPr>
      <w:r w:rsidRPr="001D6F62">
        <w:rPr>
          <w:rFonts w:ascii="Times New Roman" w:hAnsi="Times New Roman" w:cs="Times New Roman"/>
          <w:sz w:val="22"/>
          <w:szCs w:val="22"/>
        </w:rPr>
        <w:tab/>
        <w:t>Handling Change</w:t>
      </w:r>
    </w:p>
    <w:p w:rsidR="001D6F62" w:rsidRPr="001D6F62" w:rsidRDefault="001D6F62" w:rsidP="00BE34E6">
      <w:pPr>
        <w:spacing w:after="0"/>
        <w:rPr>
          <w:rFonts w:ascii="Times New Roman" w:hAnsi="Times New Roman" w:cs="Times New Roman"/>
          <w:sz w:val="22"/>
          <w:szCs w:val="22"/>
        </w:rPr>
      </w:pPr>
    </w:p>
    <w:p w:rsidR="00BE34E6" w:rsidRDefault="00BE34E6" w:rsidP="00BE34E6">
      <w:pPr>
        <w:rPr>
          <w:rFonts w:cs="Times New Roman"/>
          <w:b/>
          <w:sz w:val="28"/>
          <w:szCs w:val="28"/>
        </w:rPr>
      </w:pPr>
      <w:r w:rsidRPr="000F12C0">
        <w:rPr>
          <w:rFonts w:cs="Times New Roman"/>
          <w:b/>
          <w:sz w:val="28"/>
          <w:szCs w:val="28"/>
        </w:rPr>
        <w:t>Duration = 40 hours</w:t>
      </w:r>
      <w:bookmarkEnd w:id="55"/>
      <w:bookmarkEnd w:id="56"/>
    </w:p>
    <w:p w:rsidR="00D4255E" w:rsidRPr="000F12C0" w:rsidRDefault="00D4255E" w:rsidP="00BE34E6">
      <w:pPr>
        <w:rPr>
          <w:rFonts w:cs="Times New Roman"/>
        </w:rPr>
      </w:pPr>
    </w:p>
    <w:p w:rsidR="00BE34E6" w:rsidRDefault="00BE34E6" w:rsidP="00BE34E6">
      <w:pPr>
        <w:pStyle w:val="Title"/>
        <w:rPr>
          <w:b/>
          <w:sz w:val="52"/>
          <w:szCs w:val="52"/>
        </w:rPr>
      </w:pPr>
      <w:r>
        <w:rPr>
          <w:b/>
          <w:sz w:val="52"/>
          <w:szCs w:val="52"/>
        </w:rPr>
        <w:lastRenderedPageBreak/>
        <w:t>New Venture Formation</w:t>
      </w:r>
    </w:p>
    <w:p w:rsidR="00BE34E6" w:rsidRDefault="00BE34E6" w:rsidP="00BE34E6">
      <w:pPr>
        <w:pStyle w:val="Heading1"/>
        <w:spacing w:before="0" w:after="0"/>
        <w:rPr>
          <w:rFonts w:asciiTheme="minorHAnsi" w:hAnsiTheme="minorHAnsi" w:cs="Times New Roman"/>
          <w:color w:val="auto"/>
          <w:sz w:val="28"/>
          <w:szCs w:val="28"/>
        </w:rPr>
      </w:pPr>
      <w:r w:rsidRPr="000F12C0">
        <w:rPr>
          <w:rFonts w:asciiTheme="minorHAnsi" w:hAnsiTheme="minorHAnsi" w:cs="Times New Roman"/>
          <w:b/>
          <w:color w:val="auto"/>
          <w:sz w:val="28"/>
          <w:szCs w:val="28"/>
        </w:rPr>
        <w:t>Course Description</w:t>
      </w:r>
      <w:r w:rsidRPr="000F12C0">
        <w:rPr>
          <w:rFonts w:asciiTheme="minorHAnsi" w:hAnsiTheme="minorHAnsi" w:cs="Times New Roman"/>
          <w:color w:val="auto"/>
          <w:sz w:val="28"/>
          <w:szCs w:val="28"/>
        </w:rPr>
        <w:t xml:space="preserve">: </w:t>
      </w:r>
    </w:p>
    <w:p w:rsidR="000F12C0" w:rsidRPr="000F12C0" w:rsidRDefault="000F12C0" w:rsidP="000F12C0"/>
    <w:p w:rsidR="00BE34E6" w:rsidRPr="001D6F62" w:rsidRDefault="00BE34E6" w:rsidP="001D6F62">
      <w:pPr>
        <w:spacing w:line="240" w:lineRule="auto"/>
        <w:ind w:right="-540" w:firstLine="720"/>
        <w:jc w:val="both"/>
        <w:rPr>
          <w:rFonts w:ascii="Times New Roman" w:hAnsi="Times New Roman" w:cs="Times New Roman"/>
          <w:sz w:val="22"/>
          <w:szCs w:val="22"/>
        </w:rPr>
      </w:pPr>
      <w:bookmarkStart w:id="57" w:name="_Toc425232587"/>
      <w:bookmarkStart w:id="58" w:name="_Toc425232713"/>
      <w:r w:rsidRPr="001D6F62">
        <w:rPr>
          <w:rFonts w:ascii="Times New Roman" w:hAnsi="Times New Roman" w:cs="Times New Roman"/>
          <w:sz w:val="22"/>
          <w:szCs w:val="22"/>
        </w:rPr>
        <w:t>This is a three</w:t>
      </w:r>
      <w:r w:rsidR="00D4255E">
        <w:rPr>
          <w:rFonts w:ascii="Times New Roman" w:hAnsi="Times New Roman" w:cs="Times New Roman"/>
          <w:sz w:val="22"/>
          <w:szCs w:val="22"/>
        </w:rPr>
        <w:t>-</w:t>
      </w:r>
      <w:r w:rsidRPr="001D6F62">
        <w:rPr>
          <w:rFonts w:ascii="Times New Roman" w:hAnsi="Times New Roman" w:cs="Times New Roman"/>
          <w:sz w:val="22"/>
          <w:szCs w:val="22"/>
        </w:rPr>
        <w:t>credit graduate engineering management course that covers the critical issues faced by technical managers and engineers in dealing with the crucial aspects of complex issues involved in new venture formation.  The course will stress both a sound theoretical foundation as well as the practical applications. The course will cover organizational and financial planning and evaluation along with cost and location studies and market analysis to determine commercial feasibility of new technology</w:t>
      </w:r>
      <w:r w:rsidR="00D4255E">
        <w:rPr>
          <w:rFonts w:ascii="Times New Roman" w:hAnsi="Times New Roman" w:cs="Times New Roman"/>
          <w:sz w:val="22"/>
          <w:szCs w:val="22"/>
        </w:rPr>
        <w:t>-</w:t>
      </w:r>
      <w:r w:rsidRPr="001D6F62">
        <w:rPr>
          <w:rFonts w:ascii="Times New Roman" w:hAnsi="Times New Roman" w:cs="Times New Roman"/>
          <w:sz w:val="22"/>
          <w:szCs w:val="22"/>
        </w:rPr>
        <w:t>based ventures.</w:t>
      </w:r>
    </w:p>
    <w:p w:rsidR="00BE34E6" w:rsidRPr="000F12C0" w:rsidRDefault="00BE34E6" w:rsidP="00BE34E6">
      <w:pPr>
        <w:pStyle w:val="Heading1"/>
        <w:rPr>
          <w:rFonts w:asciiTheme="minorHAnsi" w:hAnsiTheme="minorHAnsi" w:cs="Times New Roman"/>
          <w:b/>
          <w:color w:val="auto"/>
          <w:sz w:val="28"/>
          <w:szCs w:val="28"/>
        </w:rPr>
      </w:pPr>
      <w:r w:rsidRPr="000F12C0">
        <w:rPr>
          <w:rFonts w:asciiTheme="minorHAnsi" w:hAnsiTheme="minorHAnsi" w:cs="Times New Roman"/>
          <w:b/>
          <w:color w:val="auto"/>
          <w:sz w:val="28"/>
          <w:szCs w:val="28"/>
        </w:rPr>
        <w:t>Course Objectives:</w:t>
      </w:r>
    </w:p>
    <w:p w:rsidR="00BE34E6" w:rsidRPr="001D6F62" w:rsidRDefault="00BE34E6" w:rsidP="001D6F62">
      <w:pPr>
        <w:spacing w:line="240" w:lineRule="auto"/>
        <w:ind w:right="-540" w:firstLine="720"/>
        <w:jc w:val="both"/>
        <w:rPr>
          <w:rFonts w:ascii="Times" w:hAnsi="Times"/>
          <w:sz w:val="22"/>
          <w:szCs w:val="22"/>
        </w:rPr>
      </w:pPr>
      <w:r w:rsidRPr="001D6F62">
        <w:rPr>
          <w:rFonts w:ascii="Times" w:hAnsi="Times"/>
          <w:sz w:val="22"/>
          <w:szCs w:val="22"/>
        </w:rPr>
        <w:t>The educational objectives of this course are to present engineering and technology management students with the major concepts and techniques involved in new venture formation in a technology</w:t>
      </w:r>
      <w:r w:rsidR="00D4255E">
        <w:rPr>
          <w:rFonts w:ascii="Times" w:hAnsi="Times"/>
          <w:sz w:val="22"/>
          <w:szCs w:val="22"/>
        </w:rPr>
        <w:t>-</w:t>
      </w:r>
      <w:r w:rsidRPr="001D6F62">
        <w:rPr>
          <w:rFonts w:ascii="Times" w:hAnsi="Times"/>
          <w:sz w:val="22"/>
          <w:szCs w:val="22"/>
        </w:rPr>
        <w:t xml:space="preserve">based environment.  This course is designed to prepare students to analyze and evaluate the critical issues involved in the design and management of technological based new venture formations. </w:t>
      </w:r>
    </w:p>
    <w:p w:rsidR="000F12C0" w:rsidRPr="000F12C0" w:rsidRDefault="00BE34E6" w:rsidP="000F12C0">
      <w:pPr>
        <w:spacing w:after="0"/>
        <w:ind w:right="-540"/>
        <w:jc w:val="both"/>
        <w:rPr>
          <w:rFonts w:cs="Times New Roman"/>
          <w:b/>
          <w:sz w:val="28"/>
          <w:szCs w:val="28"/>
        </w:rPr>
      </w:pPr>
      <w:r w:rsidRPr="000F12C0">
        <w:rPr>
          <w:rFonts w:cs="Times New Roman"/>
          <w:b/>
          <w:sz w:val="28"/>
          <w:szCs w:val="28"/>
        </w:rPr>
        <w:t>Topics:</w:t>
      </w:r>
    </w:p>
    <w:p w:rsidR="000F12C0" w:rsidRPr="001D6F62" w:rsidRDefault="00BE34E6" w:rsidP="000F12C0">
      <w:pPr>
        <w:spacing w:after="0"/>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Venture Opportunity, Concept, and Strategy</w:t>
      </w:r>
    </w:p>
    <w:p w:rsidR="00BE34E6" w:rsidRPr="001D6F62" w:rsidRDefault="00BE34E6" w:rsidP="000F12C0">
      <w:pPr>
        <w:spacing w:after="0"/>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Venture Formation Planning</w:t>
      </w:r>
    </w:p>
    <w:p w:rsidR="00BE34E6" w:rsidRPr="001D6F62" w:rsidRDefault="00BE34E6" w:rsidP="000F12C0">
      <w:pPr>
        <w:spacing w:after="0"/>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Detailed Functional Planning for the Venture</w:t>
      </w:r>
    </w:p>
    <w:p w:rsidR="00BE34E6" w:rsidRPr="001D6F62" w:rsidRDefault="00BE34E6" w:rsidP="00BE34E6">
      <w:pPr>
        <w:spacing w:after="0"/>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Financing and Building the Venture</w:t>
      </w:r>
    </w:p>
    <w:p w:rsidR="00BE34E6" w:rsidRPr="001D6F62" w:rsidRDefault="00BE34E6" w:rsidP="00BE34E6">
      <w:pPr>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Other topics as they are appropriate</w:t>
      </w:r>
    </w:p>
    <w:p w:rsidR="00BE34E6" w:rsidRPr="000F12C0" w:rsidRDefault="00BE34E6" w:rsidP="000F12C0">
      <w:pPr>
        <w:ind w:right="-540"/>
        <w:jc w:val="both"/>
        <w:rPr>
          <w:rFonts w:cs="Times New Roman"/>
          <w:b/>
          <w:color w:val="2E74B5" w:themeColor="accent1" w:themeShade="BF"/>
          <w:sz w:val="36"/>
          <w:szCs w:val="36"/>
        </w:rPr>
      </w:pPr>
      <w:r w:rsidRPr="000F12C0">
        <w:rPr>
          <w:rFonts w:cs="Times New Roman"/>
          <w:b/>
          <w:sz w:val="28"/>
          <w:szCs w:val="28"/>
        </w:rPr>
        <w:t>Duration = 40 hours</w:t>
      </w:r>
      <w:bookmarkEnd w:id="57"/>
      <w:bookmarkEnd w:id="58"/>
    </w:p>
    <w:p w:rsidR="00BE34E6" w:rsidRPr="00662784" w:rsidRDefault="00BE34E6" w:rsidP="00BE34E6">
      <w:pPr>
        <w:pStyle w:val="Title"/>
        <w:rPr>
          <w:b/>
          <w:sz w:val="52"/>
          <w:szCs w:val="52"/>
        </w:rPr>
      </w:pPr>
      <w:r>
        <w:rPr>
          <w:b/>
          <w:sz w:val="52"/>
          <w:szCs w:val="52"/>
        </w:rPr>
        <w:t>Productivity and Quality Engineering</w:t>
      </w:r>
    </w:p>
    <w:p w:rsidR="00BE34E6" w:rsidRPr="000F12C0" w:rsidRDefault="00BE34E6" w:rsidP="00BE34E6">
      <w:pPr>
        <w:pStyle w:val="Heading1"/>
        <w:spacing w:before="0" w:after="0"/>
        <w:rPr>
          <w:rFonts w:asciiTheme="minorHAnsi" w:hAnsiTheme="minorHAnsi" w:cs="Times New Roman"/>
          <w:color w:val="auto"/>
          <w:sz w:val="28"/>
          <w:szCs w:val="28"/>
        </w:rPr>
      </w:pPr>
      <w:r w:rsidRPr="000F12C0">
        <w:rPr>
          <w:rFonts w:asciiTheme="minorHAnsi" w:hAnsiTheme="minorHAnsi" w:cs="Times New Roman"/>
          <w:b/>
          <w:color w:val="auto"/>
          <w:sz w:val="28"/>
          <w:szCs w:val="28"/>
        </w:rPr>
        <w:t>Course Description</w:t>
      </w:r>
      <w:r w:rsidRPr="000F12C0">
        <w:rPr>
          <w:rFonts w:asciiTheme="minorHAnsi" w:hAnsiTheme="minorHAnsi" w:cs="Times New Roman"/>
          <w:color w:val="auto"/>
          <w:sz w:val="28"/>
          <w:szCs w:val="28"/>
        </w:rPr>
        <w:t xml:space="preserve">: </w:t>
      </w:r>
      <w:bookmarkStart w:id="59" w:name="_Toc425232596"/>
      <w:bookmarkStart w:id="60" w:name="_Toc425232722"/>
    </w:p>
    <w:p w:rsidR="000F12C0" w:rsidRPr="000F12C0" w:rsidRDefault="000F12C0" w:rsidP="000F12C0">
      <w:pPr>
        <w:rPr>
          <w:sz w:val="24"/>
          <w:szCs w:val="24"/>
        </w:rPr>
      </w:pPr>
    </w:p>
    <w:p w:rsidR="00BE34E6" w:rsidRPr="001D6F62" w:rsidRDefault="00BE34E6" w:rsidP="001D6F62">
      <w:pPr>
        <w:pStyle w:val="Heading1"/>
        <w:spacing w:before="0" w:after="0"/>
        <w:ind w:firstLine="720"/>
        <w:jc w:val="both"/>
        <w:rPr>
          <w:rFonts w:ascii="Times New Roman" w:hAnsi="Times New Roman" w:cs="Times New Roman"/>
          <w:color w:val="auto"/>
          <w:sz w:val="22"/>
          <w:szCs w:val="22"/>
        </w:rPr>
      </w:pPr>
      <w:r w:rsidRPr="001D6F62">
        <w:rPr>
          <w:rFonts w:ascii="Times New Roman" w:hAnsi="Times New Roman" w:cs="Times New Roman"/>
          <w:color w:val="444444"/>
          <w:sz w:val="22"/>
          <w:szCs w:val="22"/>
        </w:rPr>
        <w:t>Productivity and quality measures defined and used to analyze current competitive position of important sectors of American industry with respect to national and international competition. Study of management theorists and systems which promote or inhibit productivity or quality improvements.</w:t>
      </w:r>
      <w:bookmarkEnd w:id="59"/>
      <w:bookmarkEnd w:id="60"/>
    </w:p>
    <w:p w:rsidR="00BE34E6" w:rsidRPr="000F12C0" w:rsidRDefault="00BE34E6" w:rsidP="00BE34E6">
      <w:pPr>
        <w:pStyle w:val="Heading1"/>
        <w:rPr>
          <w:rFonts w:asciiTheme="minorHAnsi" w:hAnsiTheme="minorHAnsi" w:cs="Times New Roman"/>
          <w:b/>
          <w:color w:val="auto"/>
          <w:sz w:val="28"/>
          <w:szCs w:val="28"/>
        </w:rPr>
      </w:pPr>
      <w:bookmarkStart w:id="61" w:name="_Toc425232597"/>
      <w:bookmarkStart w:id="62" w:name="_Toc425232723"/>
      <w:r w:rsidRPr="000F12C0">
        <w:rPr>
          <w:rFonts w:asciiTheme="minorHAnsi" w:hAnsiTheme="minorHAnsi" w:cs="Times New Roman"/>
          <w:b/>
          <w:color w:val="auto"/>
          <w:sz w:val="28"/>
          <w:szCs w:val="28"/>
        </w:rPr>
        <w:t>Course Objectives:</w:t>
      </w:r>
      <w:bookmarkEnd w:id="61"/>
      <w:bookmarkEnd w:id="62"/>
    </w:p>
    <w:p w:rsidR="000F12C0" w:rsidRPr="001D6F62" w:rsidRDefault="00BE34E6" w:rsidP="001D6F62">
      <w:pPr>
        <w:spacing w:after="0" w:line="240" w:lineRule="auto"/>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The educational objectives of this course are to present engineering and technology management students with the major concepts and techniques involved in decision making and technology management. This course is designed to prepare students to think and evaluate the critical issues involved in the decisions made in the management of technological endeavors.</w:t>
      </w:r>
    </w:p>
    <w:p w:rsidR="00BE34E6" w:rsidRPr="000F12C0" w:rsidRDefault="00BE34E6" w:rsidP="00940236">
      <w:pPr>
        <w:spacing w:after="0" w:line="240" w:lineRule="auto"/>
        <w:ind w:right="-540" w:firstLine="720"/>
        <w:jc w:val="both"/>
        <w:rPr>
          <w:rFonts w:ascii="Times New Roman" w:hAnsi="Times New Roman" w:cs="Times New Roman"/>
          <w:sz w:val="24"/>
          <w:szCs w:val="24"/>
        </w:rPr>
      </w:pPr>
      <w:r w:rsidRPr="000F12C0">
        <w:rPr>
          <w:rFonts w:ascii="Times New Roman" w:hAnsi="Times New Roman" w:cs="Times New Roman"/>
          <w:sz w:val="24"/>
          <w:szCs w:val="24"/>
        </w:rPr>
        <w:t xml:space="preserve"> </w:t>
      </w:r>
    </w:p>
    <w:p w:rsidR="00BE34E6" w:rsidRPr="001D6F62" w:rsidRDefault="00BE34E6" w:rsidP="001D6F62">
      <w:pPr>
        <w:spacing w:after="0" w:line="240" w:lineRule="auto"/>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Additional objectives for this course will be to increase: (1) knowledge of contemporary issues, (2) an ability to communicate effectively and (3) an understanding of professional and ethical</w:t>
      </w:r>
      <w:r w:rsidR="00940236" w:rsidRPr="001D6F62">
        <w:rPr>
          <w:rFonts w:ascii="Times New Roman" w:hAnsi="Times New Roman" w:cs="Times New Roman"/>
          <w:sz w:val="22"/>
          <w:szCs w:val="22"/>
        </w:rPr>
        <w:t xml:space="preserve"> </w:t>
      </w:r>
      <w:r w:rsidRPr="001D6F62">
        <w:rPr>
          <w:rFonts w:ascii="Times New Roman" w:hAnsi="Times New Roman" w:cs="Times New Roman"/>
          <w:sz w:val="22"/>
          <w:szCs w:val="22"/>
        </w:rPr>
        <w:t>responsibility.  In order to achieve these objectives, the course lectures and reading materials will incorporate material addressing contemporary issues that engineering managers must face when making</w:t>
      </w:r>
      <w:r w:rsidR="00940236" w:rsidRPr="001D6F62">
        <w:rPr>
          <w:rFonts w:ascii="Times New Roman" w:hAnsi="Times New Roman" w:cs="Times New Roman"/>
          <w:sz w:val="22"/>
          <w:szCs w:val="22"/>
        </w:rPr>
        <w:t xml:space="preserve"> </w:t>
      </w:r>
      <w:r w:rsidRPr="001D6F62">
        <w:rPr>
          <w:rFonts w:ascii="Times New Roman" w:hAnsi="Times New Roman" w:cs="Times New Roman"/>
          <w:sz w:val="22"/>
          <w:szCs w:val="22"/>
        </w:rPr>
        <w:t xml:space="preserve">decisions as well as the ethical and </w:t>
      </w:r>
      <w:r w:rsidRPr="001D6F62">
        <w:rPr>
          <w:rFonts w:ascii="Times New Roman" w:hAnsi="Times New Roman" w:cs="Times New Roman"/>
          <w:sz w:val="22"/>
          <w:szCs w:val="22"/>
        </w:rPr>
        <w:lastRenderedPageBreak/>
        <w:t xml:space="preserve">professional responsibilities that go with making those decisions. Case study examples will also be presented to provide a structured approach to analyzing these problems.  </w:t>
      </w:r>
    </w:p>
    <w:p w:rsidR="00BE34E6" w:rsidRPr="000F12C0" w:rsidRDefault="00BE34E6" w:rsidP="00BE34E6">
      <w:pPr>
        <w:pStyle w:val="Heading1"/>
        <w:rPr>
          <w:rFonts w:asciiTheme="minorHAnsi" w:hAnsiTheme="minorHAnsi" w:cs="Times New Roman"/>
          <w:b/>
          <w:color w:val="auto"/>
          <w:sz w:val="28"/>
          <w:szCs w:val="28"/>
        </w:rPr>
      </w:pPr>
      <w:bookmarkStart w:id="63" w:name="_Toc425232598"/>
      <w:bookmarkStart w:id="64" w:name="_Toc425232724"/>
      <w:r w:rsidRPr="000F12C0">
        <w:rPr>
          <w:rFonts w:asciiTheme="minorHAnsi" w:hAnsiTheme="minorHAnsi" w:cs="Times New Roman"/>
          <w:b/>
          <w:color w:val="auto"/>
          <w:sz w:val="28"/>
          <w:szCs w:val="28"/>
        </w:rPr>
        <w:t>Topics:</w:t>
      </w:r>
      <w:bookmarkEnd w:id="63"/>
      <w:bookmarkEnd w:id="64"/>
    </w:p>
    <w:p w:rsidR="00BE34E6" w:rsidRPr="001D6F62" w:rsidRDefault="00BE34E6" w:rsidP="00BE34E6">
      <w:pPr>
        <w:spacing w:after="0"/>
        <w:ind w:firstLine="720"/>
        <w:rPr>
          <w:rFonts w:ascii="Times New Roman" w:hAnsi="Times New Roman" w:cs="Times New Roman"/>
          <w:sz w:val="22"/>
          <w:szCs w:val="22"/>
        </w:rPr>
      </w:pPr>
      <w:r w:rsidRPr="001D6F62">
        <w:rPr>
          <w:rFonts w:ascii="Times New Roman" w:hAnsi="Times New Roman" w:cs="Times New Roman"/>
          <w:sz w:val="22"/>
          <w:szCs w:val="22"/>
        </w:rPr>
        <w:t>Scientific Management</w:t>
      </w:r>
    </w:p>
    <w:p w:rsidR="00BE34E6" w:rsidRPr="001D6F62" w:rsidRDefault="00BE34E6" w:rsidP="00BE34E6">
      <w:pPr>
        <w:spacing w:after="0"/>
        <w:ind w:firstLine="720"/>
        <w:rPr>
          <w:rFonts w:ascii="Times New Roman" w:hAnsi="Times New Roman" w:cs="Times New Roman"/>
          <w:sz w:val="22"/>
          <w:szCs w:val="22"/>
        </w:rPr>
      </w:pPr>
      <w:r w:rsidRPr="001D6F62">
        <w:rPr>
          <w:rFonts w:ascii="Times New Roman" w:hAnsi="Times New Roman" w:cs="Times New Roman"/>
          <w:sz w:val="22"/>
          <w:szCs w:val="22"/>
        </w:rPr>
        <w:t>The Modern Workplace</w:t>
      </w:r>
    </w:p>
    <w:p w:rsidR="00BE34E6" w:rsidRPr="001D6F62" w:rsidRDefault="00BE34E6" w:rsidP="00BE34E6">
      <w:pPr>
        <w:spacing w:after="0"/>
        <w:ind w:firstLine="720"/>
        <w:rPr>
          <w:rFonts w:ascii="Times New Roman" w:hAnsi="Times New Roman" w:cs="Times New Roman"/>
          <w:sz w:val="22"/>
          <w:szCs w:val="22"/>
        </w:rPr>
      </w:pPr>
      <w:r w:rsidRPr="001D6F62">
        <w:rPr>
          <w:rFonts w:ascii="Times New Roman" w:hAnsi="Times New Roman" w:cs="Times New Roman"/>
          <w:sz w:val="22"/>
          <w:szCs w:val="22"/>
        </w:rPr>
        <w:t>Decision Theory</w:t>
      </w:r>
    </w:p>
    <w:p w:rsidR="00BE34E6" w:rsidRPr="001D6F62" w:rsidRDefault="00BE34E6" w:rsidP="00BE34E6">
      <w:pPr>
        <w:spacing w:after="0"/>
        <w:ind w:firstLine="720"/>
        <w:rPr>
          <w:rFonts w:ascii="Times New Roman" w:hAnsi="Times New Roman" w:cs="Times New Roman"/>
          <w:sz w:val="22"/>
          <w:szCs w:val="22"/>
        </w:rPr>
      </w:pPr>
      <w:r w:rsidRPr="001D6F62">
        <w:rPr>
          <w:rFonts w:ascii="Times New Roman" w:hAnsi="Times New Roman" w:cs="Times New Roman"/>
          <w:sz w:val="22"/>
          <w:szCs w:val="22"/>
        </w:rPr>
        <w:t>Organizational Culture</w:t>
      </w:r>
    </w:p>
    <w:p w:rsidR="00BE34E6" w:rsidRPr="001D6F62" w:rsidRDefault="00BE34E6" w:rsidP="00BE34E6">
      <w:pPr>
        <w:spacing w:after="0"/>
        <w:ind w:firstLine="720"/>
        <w:rPr>
          <w:rFonts w:ascii="Times New Roman" w:hAnsi="Times New Roman" w:cs="Times New Roman"/>
          <w:sz w:val="22"/>
          <w:szCs w:val="22"/>
        </w:rPr>
      </w:pPr>
      <w:r w:rsidRPr="001D6F62">
        <w:rPr>
          <w:rFonts w:ascii="Times New Roman" w:hAnsi="Times New Roman" w:cs="Times New Roman"/>
          <w:sz w:val="22"/>
          <w:szCs w:val="22"/>
        </w:rPr>
        <w:t>Communications</w:t>
      </w:r>
    </w:p>
    <w:p w:rsidR="00BE34E6" w:rsidRPr="001D6F62" w:rsidRDefault="00BE34E6" w:rsidP="00BE34E6">
      <w:pPr>
        <w:spacing w:after="0"/>
        <w:ind w:firstLine="720"/>
        <w:rPr>
          <w:rFonts w:ascii="Times New Roman" w:hAnsi="Times New Roman" w:cs="Times New Roman"/>
          <w:sz w:val="22"/>
          <w:szCs w:val="22"/>
        </w:rPr>
      </w:pPr>
      <w:r w:rsidRPr="001D6F62">
        <w:rPr>
          <w:rFonts w:ascii="Times New Roman" w:hAnsi="Times New Roman" w:cs="Times New Roman"/>
          <w:sz w:val="22"/>
          <w:szCs w:val="22"/>
        </w:rPr>
        <w:t>Systems and Profound Knowledge</w:t>
      </w:r>
    </w:p>
    <w:p w:rsidR="00BE34E6" w:rsidRPr="001D6F62" w:rsidRDefault="00BE34E6" w:rsidP="00BE34E6">
      <w:pPr>
        <w:spacing w:after="0"/>
        <w:ind w:firstLine="720"/>
        <w:rPr>
          <w:rFonts w:ascii="Times New Roman" w:hAnsi="Times New Roman" w:cs="Times New Roman"/>
          <w:sz w:val="22"/>
          <w:szCs w:val="22"/>
        </w:rPr>
      </w:pPr>
      <w:r w:rsidRPr="001D6F62">
        <w:rPr>
          <w:rFonts w:ascii="Times New Roman" w:hAnsi="Times New Roman" w:cs="Times New Roman"/>
          <w:sz w:val="22"/>
          <w:szCs w:val="22"/>
        </w:rPr>
        <w:t>Leadership and Management</w:t>
      </w:r>
    </w:p>
    <w:p w:rsidR="00BE34E6" w:rsidRPr="001D6F62" w:rsidRDefault="00BE34E6" w:rsidP="00BE34E6">
      <w:pPr>
        <w:spacing w:after="0"/>
        <w:ind w:firstLine="720"/>
        <w:rPr>
          <w:rFonts w:ascii="Times New Roman" w:hAnsi="Times New Roman" w:cs="Times New Roman"/>
          <w:sz w:val="22"/>
          <w:szCs w:val="22"/>
        </w:rPr>
      </w:pPr>
      <w:r w:rsidRPr="001D6F62">
        <w:rPr>
          <w:rFonts w:ascii="Times New Roman" w:hAnsi="Times New Roman" w:cs="Times New Roman"/>
          <w:sz w:val="22"/>
          <w:szCs w:val="22"/>
        </w:rPr>
        <w:t>Process Thinking</w:t>
      </w:r>
    </w:p>
    <w:p w:rsidR="00BE34E6" w:rsidRPr="001D6F62" w:rsidRDefault="00BE34E6" w:rsidP="00BE34E6">
      <w:pPr>
        <w:spacing w:after="0"/>
        <w:ind w:firstLine="720"/>
        <w:rPr>
          <w:rFonts w:ascii="Times New Roman" w:hAnsi="Times New Roman" w:cs="Times New Roman"/>
          <w:sz w:val="22"/>
          <w:szCs w:val="22"/>
        </w:rPr>
      </w:pPr>
      <w:r w:rsidRPr="001D6F62">
        <w:rPr>
          <w:rFonts w:ascii="Times New Roman" w:hAnsi="Times New Roman" w:cs="Times New Roman"/>
          <w:sz w:val="22"/>
          <w:szCs w:val="22"/>
        </w:rPr>
        <w:t>Decision Making</w:t>
      </w:r>
    </w:p>
    <w:p w:rsidR="00BE34E6" w:rsidRPr="000F12C0" w:rsidRDefault="00BE34E6" w:rsidP="00BE34E6">
      <w:pPr>
        <w:pStyle w:val="Heading1"/>
        <w:rPr>
          <w:rFonts w:asciiTheme="minorHAnsi" w:hAnsiTheme="minorHAnsi" w:cs="Times New Roman"/>
          <w:b/>
          <w:color w:val="auto"/>
          <w:sz w:val="28"/>
          <w:szCs w:val="28"/>
        </w:rPr>
      </w:pPr>
      <w:bookmarkStart w:id="65" w:name="_Toc425232599"/>
      <w:bookmarkStart w:id="66" w:name="_Toc425232725"/>
      <w:r w:rsidRPr="000F12C0">
        <w:rPr>
          <w:rFonts w:asciiTheme="minorHAnsi" w:hAnsiTheme="minorHAnsi" w:cs="Times New Roman"/>
          <w:b/>
          <w:color w:val="auto"/>
          <w:sz w:val="28"/>
          <w:szCs w:val="28"/>
        </w:rPr>
        <w:t>Duration = 40 hours</w:t>
      </w:r>
      <w:bookmarkEnd w:id="65"/>
      <w:bookmarkEnd w:id="66"/>
    </w:p>
    <w:p w:rsidR="00940236" w:rsidRDefault="00940236" w:rsidP="00940236"/>
    <w:p w:rsidR="00940236" w:rsidRPr="00662784" w:rsidRDefault="00940236" w:rsidP="00940236">
      <w:pPr>
        <w:pStyle w:val="Title"/>
        <w:rPr>
          <w:b/>
          <w:sz w:val="52"/>
          <w:szCs w:val="52"/>
        </w:rPr>
      </w:pPr>
      <w:r>
        <w:rPr>
          <w:b/>
          <w:sz w:val="52"/>
          <w:szCs w:val="52"/>
        </w:rPr>
        <w:t>Strategic Management in Technical Organizations</w:t>
      </w:r>
    </w:p>
    <w:p w:rsidR="00940236" w:rsidRPr="001D6F62" w:rsidRDefault="00940236" w:rsidP="00940236">
      <w:pPr>
        <w:pStyle w:val="Heading1"/>
        <w:rPr>
          <w:rFonts w:asciiTheme="minorHAnsi" w:hAnsiTheme="minorHAnsi" w:cs="Times New Roman"/>
          <w:b/>
          <w:color w:val="auto"/>
          <w:sz w:val="28"/>
          <w:szCs w:val="28"/>
        </w:rPr>
      </w:pPr>
      <w:r w:rsidRPr="001D6F62">
        <w:rPr>
          <w:rFonts w:asciiTheme="minorHAnsi" w:hAnsiTheme="minorHAnsi" w:cs="Times New Roman"/>
          <w:b/>
          <w:color w:val="auto"/>
          <w:sz w:val="28"/>
          <w:szCs w:val="28"/>
        </w:rPr>
        <w:t>Course Objectives:</w:t>
      </w:r>
    </w:p>
    <w:p w:rsidR="00940236" w:rsidRPr="001D6F62" w:rsidRDefault="00940236" w:rsidP="001D6F62">
      <w:pPr>
        <w:spacing w:line="240" w:lineRule="auto"/>
        <w:ind w:firstLine="720"/>
        <w:jc w:val="both"/>
        <w:rPr>
          <w:rFonts w:ascii="Times New Roman" w:hAnsi="Times New Roman" w:cs="Times New Roman"/>
          <w:sz w:val="22"/>
          <w:szCs w:val="22"/>
        </w:rPr>
      </w:pPr>
      <w:r w:rsidRPr="001D6F62">
        <w:rPr>
          <w:rFonts w:ascii="Times New Roman" w:hAnsi="Times New Roman" w:cs="Times New Roman"/>
          <w:sz w:val="22"/>
          <w:szCs w:val="22"/>
        </w:rPr>
        <w:t>Strategic planning process and strategic management in practice; corporate vision and mission; product, market, organizational, and financial strategies; external factors; commercialization of new technologies; and competition and beyond.</w:t>
      </w:r>
    </w:p>
    <w:p w:rsidR="00940236" w:rsidRPr="001D6F62" w:rsidRDefault="00940236" w:rsidP="00940236">
      <w:pPr>
        <w:rPr>
          <w:rFonts w:cs="Times New Roman"/>
        </w:rPr>
      </w:pPr>
      <w:r w:rsidRPr="001D6F62">
        <w:rPr>
          <w:rFonts w:cs="Times New Roman"/>
          <w:b/>
          <w:sz w:val="28"/>
          <w:szCs w:val="28"/>
        </w:rPr>
        <w:t>Topics:</w:t>
      </w:r>
    </w:p>
    <w:p w:rsidR="00940236" w:rsidRPr="001D6F62" w:rsidRDefault="00940236" w:rsidP="00940236">
      <w:pPr>
        <w:pStyle w:val="Heading1"/>
        <w:rPr>
          <w:rFonts w:asciiTheme="minorHAnsi" w:hAnsiTheme="minorHAnsi" w:cs="Times New Roman"/>
          <w:b/>
          <w:color w:val="auto"/>
          <w:sz w:val="28"/>
          <w:szCs w:val="28"/>
        </w:rPr>
      </w:pPr>
      <w:r w:rsidRPr="001D6F62">
        <w:rPr>
          <w:rFonts w:asciiTheme="minorHAnsi" w:hAnsiTheme="minorHAnsi" w:cs="Times New Roman"/>
          <w:b/>
          <w:color w:val="auto"/>
          <w:sz w:val="28"/>
          <w:szCs w:val="28"/>
        </w:rPr>
        <w:t>Duration = 40 hours</w:t>
      </w:r>
    </w:p>
    <w:p w:rsidR="00940236" w:rsidRDefault="00940236" w:rsidP="00940236"/>
    <w:p w:rsidR="00940236" w:rsidRPr="00662784" w:rsidRDefault="00940236" w:rsidP="00940236">
      <w:pPr>
        <w:pStyle w:val="Title"/>
        <w:rPr>
          <w:b/>
          <w:sz w:val="52"/>
          <w:szCs w:val="52"/>
        </w:rPr>
      </w:pPr>
      <w:r>
        <w:rPr>
          <w:b/>
          <w:sz w:val="52"/>
          <w:szCs w:val="52"/>
        </w:rPr>
        <w:t>Theory and Practice of Engineering Management</w:t>
      </w:r>
    </w:p>
    <w:p w:rsidR="000F12C0" w:rsidRPr="000F12C0" w:rsidRDefault="00940236" w:rsidP="00940236">
      <w:pPr>
        <w:pStyle w:val="Heading1"/>
        <w:spacing w:before="0" w:after="0"/>
        <w:rPr>
          <w:rFonts w:asciiTheme="minorHAnsi" w:hAnsiTheme="minorHAnsi" w:cs="Times New Roman"/>
          <w:color w:val="auto"/>
          <w:sz w:val="28"/>
          <w:szCs w:val="28"/>
        </w:rPr>
      </w:pPr>
      <w:r w:rsidRPr="000F12C0">
        <w:rPr>
          <w:rFonts w:asciiTheme="minorHAnsi" w:hAnsiTheme="minorHAnsi" w:cs="Times New Roman"/>
          <w:b/>
          <w:color w:val="auto"/>
          <w:sz w:val="28"/>
          <w:szCs w:val="28"/>
        </w:rPr>
        <w:t>Course Description</w:t>
      </w:r>
      <w:r w:rsidRPr="000F12C0">
        <w:rPr>
          <w:rFonts w:asciiTheme="minorHAnsi" w:hAnsiTheme="minorHAnsi" w:cs="Times New Roman"/>
          <w:color w:val="auto"/>
          <w:sz w:val="28"/>
          <w:szCs w:val="28"/>
        </w:rPr>
        <w:t>:</w:t>
      </w:r>
    </w:p>
    <w:p w:rsidR="00940236" w:rsidRPr="006F4525" w:rsidRDefault="00940236" w:rsidP="00940236">
      <w:pPr>
        <w:pStyle w:val="Heading1"/>
        <w:spacing w:before="0" w:after="0"/>
        <w:rPr>
          <w:rFonts w:ascii="Times New Roman" w:hAnsi="Times New Roman" w:cs="Times New Roman"/>
          <w:color w:val="auto"/>
          <w:sz w:val="28"/>
          <w:szCs w:val="28"/>
        </w:rPr>
      </w:pPr>
      <w:r w:rsidRPr="006F4525">
        <w:rPr>
          <w:rFonts w:ascii="Times New Roman" w:hAnsi="Times New Roman" w:cs="Times New Roman"/>
          <w:color w:val="auto"/>
          <w:sz w:val="28"/>
          <w:szCs w:val="28"/>
        </w:rPr>
        <w:t xml:space="preserve"> </w:t>
      </w:r>
    </w:p>
    <w:p w:rsidR="00940236" w:rsidRPr="001D6F62" w:rsidRDefault="00940236" w:rsidP="00D4255E">
      <w:pPr>
        <w:spacing w:line="276" w:lineRule="auto"/>
        <w:ind w:firstLine="720"/>
        <w:jc w:val="both"/>
        <w:rPr>
          <w:rFonts w:ascii="Times New Roman" w:hAnsi="Times New Roman" w:cs="Times New Roman"/>
          <w:sz w:val="22"/>
          <w:szCs w:val="22"/>
        </w:rPr>
      </w:pPr>
      <w:r w:rsidRPr="001D6F62">
        <w:rPr>
          <w:rFonts w:ascii="Times New Roman" w:hAnsi="Times New Roman" w:cs="Times New Roman"/>
          <w:sz w:val="22"/>
          <w:szCs w:val="22"/>
        </w:rPr>
        <w:t xml:space="preserve">This engineering management course that covers the critical issues faced by technical managers and engineers in dealing with the crucial aspects of complex issues involved in technical management ventures.  The course will stress both a sound theoretical foundation as well as the practical applications. The following issues will be addressed: management of change, current influences, research and </w:t>
      </w:r>
      <w:r w:rsidRPr="001D6F62">
        <w:rPr>
          <w:rFonts w:ascii="Times New Roman" w:hAnsi="Times New Roman" w:cs="Times New Roman"/>
          <w:sz w:val="22"/>
          <w:szCs w:val="22"/>
        </w:rPr>
        <w:lastRenderedPageBreak/>
        <w:t>developments in workplace design, professional interrelationships of engineers and technical managers in their work environment, contemporary production and service organization issues in technical management, and the financial and legal environment faced by technical managers. The objectives of this course are to provide; working knowledge of current work environment issues faced by engineers as technical managers, an awareness of the current trends involved in the research and development of technology management.</w:t>
      </w:r>
    </w:p>
    <w:p w:rsidR="00940236" w:rsidRPr="000F12C0" w:rsidRDefault="00940236" w:rsidP="00940236">
      <w:pPr>
        <w:pStyle w:val="Heading1"/>
        <w:rPr>
          <w:rFonts w:asciiTheme="minorHAnsi" w:hAnsiTheme="minorHAnsi" w:cs="Times New Roman"/>
          <w:b/>
          <w:color w:val="auto"/>
          <w:sz w:val="28"/>
          <w:szCs w:val="28"/>
        </w:rPr>
      </w:pPr>
      <w:bookmarkStart w:id="67" w:name="_Toc425232626"/>
      <w:bookmarkStart w:id="68" w:name="_Toc425232752"/>
      <w:r w:rsidRPr="000F12C0">
        <w:rPr>
          <w:rFonts w:asciiTheme="minorHAnsi" w:hAnsiTheme="minorHAnsi" w:cs="Times New Roman"/>
          <w:b/>
          <w:color w:val="auto"/>
          <w:sz w:val="28"/>
          <w:szCs w:val="28"/>
        </w:rPr>
        <w:t>Course Objectives:</w:t>
      </w:r>
      <w:bookmarkEnd w:id="67"/>
      <w:bookmarkEnd w:id="68"/>
    </w:p>
    <w:p w:rsidR="00940236" w:rsidRPr="001D6F62" w:rsidRDefault="00940236" w:rsidP="00D4255E">
      <w:pPr>
        <w:spacing w:after="0" w:line="276" w:lineRule="auto"/>
        <w:ind w:right="-540" w:firstLine="720"/>
        <w:jc w:val="both"/>
        <w:rPr>
          <w:rFonts w:ascii="Times New Roman" w:hAnsi="Times New Roman" w:cs="Times New Roman"/>
          <w:sz w:val="22"/>
          <w:szCs w:val="22"/>
        </w:rPr>
      </w:pPr>
      <w:r w:rsidRPr="001D6F62">
        <w:rPr>
          <w:rFonts w:ascii="Times New Roman" w:hAnsi="Times New Roman" w:cs="Times New Roman"/>
          <w:sz w:val="22"/>
          <w:szCs w:val="22"/>
        </w:rPr>
        <w:t xml:space="preserve">The educational objectives of this course are to present engineering and technology management students with the major concepts and techniques involved in advanced work performance and technology management in the engineering management environment.  This course is designed to prepare students to analyze and evaluate the critical issues involved in the design and management of technological endeavors and organizational change. </w:t>
      </w:r>
    </w:p>
    <w:p w:rsidR="00940236" w:rsidRPr="000F12C0" w:rsidRDefault="00940236" w:rsidP="00940236">
      <w:pPr>
        <w:pStyle w:val="Heading1"/>
        <w:rPr>
          <w:rFonts w:asciiTheme="minorHAnsi" w:hAnsiTheme="minorHAnsi" w:cs="Times New Roman"/>
          <w:b/>
          <w:color w:val="auto"/>
          <w:sz w:val="28"/>
          <w:szCs w:val="28"/>
        </w:rPr>
      </w:pPr>
      <w:bookmarkStart w:id="69" w:name="_Toc425232627"/>
      <w:bookmarkStart w:id="70" w:name="_Toc425232753"/>
      <w:r w:rsidRPr="000F12C0">
        <w:rPr>
          <w:rFonts w:asciiTheme="minorHAnsi" w:hAnsiTheme="minorHAnsi" w:cs="Times New Roman"/>
          <w:b/>
          <w:color w:val="auto"/>
          <w:sz w:val="28"/>
          <w:szCs w:val="28"/>
        </w:rPr>
        <w:t>Topics:</w:t>
      </w:r>
      <w:bookmarkEnd w:id="69"/>
      <w:bookmarkEnd w:id="70"/>
    </w:p>
    <w:p w:rsidR="00940236" w:rsidRPr="00E74DE5" w:rsidRDefault="00940236" w:rsidP="00E74DE5">
      <w:pPr>
        <w:spacing w:after="0" w:line="240" w:lineRule="auto"/>
        <w:ind w:firstLine="720"/>
        <w:rPr>
          <w:rFonts w:ascii="Times New Roman" w:hAnsi="Times New Roman" w:cs="Times New Roman"/>
          <w:color w:val="000000"/>
          <w:sz w:val="22"/>
          <w:szCs w:val="22"/>
        </w:rPr>
      </w:pPr>
      <w:r w:rsidRPr="00E74DE5">
        <w:rPr>
          <w:rFonts w:ascii="Times New Roman" w:hAnsi="Times New Roman" w:cs="Times New Roman"/>
          <w:color w:val="000000"/>
          <w:sz w:val="22"/>
          <w:szCs w:val="22"/>
        </w:rPr>
        <w:t>Paradigms: Paradigm Shifts and Effects</w:t>
      </w:r>
    </w:p>
    <w:p w:rsidR="00940236" w:rsidRPr="00E74DE5" w:rsidRDefault="00940236" w:rsidP="00E74DE5">
      <w:pPr>
        <w:spacing w:after="0" w:line="240" w:lineRule="auto"/>
        <w:ind w:firstLine="720"/>
        <w:rPr>
          <w:rFonts w:ascii="Times New Roman" w:hAnsi="Times New Roman" w:cs="Times New Roman"/>
          <w:sz w:val="22"/>
          <w:szCs w:val="22"/>
        </w:rPr>
      </w:pPr>
      <w:r w:rsidRPr="00E74DE5">
        <w:rPr>
          <w:rFonts w:ascii="Times New Roman" w:hAnsi="Times New Roman" w:cs="Times New Roman"/>
          <w:sz w:val="22"/>
          <w:szCs w:val="22"/>
        </w:rPr>
        <w:t>Nominal Group Technique</w:t>
      </w:r>
    </w:p>
    <w:p w:rsidR="00940236" w:rsidRPr="00E74DE5" w:rsidRDefault="00940236" w:rsidP="00E74DE5">
      <w:pPr>
        <w:spacing w:after="0" w:line="240" w:lineRule="auto"/>
        <w:ind w:firstLine="720"/>
        <w:rPr>
          <w:rFonts w:ascii="Times New Roman" w:hAnsi="Times New Roman" w:cs="Times New Roman"/>
          <w:color w:val="000000"/>
          <w:sz w:val="22"/>
          <w:szCs w:val="22"/>
        </w:rPr>
      </w:pPr>
      <w:r w:rsidRPr="00E74DE5">
        <w:rPr>
          <w:rFonts w:ascii="Times New Roman" w:hAnsi="Times New Roman" w:cs="Times New Roman"/>
          <w:color w:val="000000"/>
          <w:sz w:val="22"/>
          <w:szCs w:val="22"/>
        </w:rPr>
        <w:t>Theory X &amp; Y</w:t>
      </w:r>
    </w:p>
    <w:p w:rsidR="00940236" w:rsidRPr="00E74DE5" w:rsidRDefault="00940236" w:rsidP="00E74DE5">
      <w:pPr>
        <w:spacing w:after="0" w:line="240" w:lineRule="auto"/>
        <w:ind w:firstLine="720"/>
        <w:rPr>
          <w:rFonts w:ascii="Times New Roman" w:hAnsi="Times New Roman" w:cs="Times New Roman"/>
          <w:color w:val="000000"/>
          <w:sz w:val="22"/>
          <w:szCs w:val="22"/>
        </w:rPr>
      </w:pPr>
      <w:r w:rsidRPr="00E74DE5">
        <w:rPr>
          <w:rFonts w:ascii="Times New Roman" w:hAnsi="Times New Roman" w:cs="Times New Roman"/>
          <w:color w:val="000000"/>
          <w:sz w:val="22"/>
          <w:szCs w:val="22"/>
        </w:rPr>
        <w:t>Organizational Improvements</w:t>
      </w:r>
    </w:p>
    <w:p w:rsidR="00940236" w:rsidRPr="00E74DE5" w:rsidRDefault="00940236" w:rsidP="00E74DE5">
      <w:pPr>
        <w:spacing w:after="0" w:line="240" w:lineRule="auto"/>
        <w:ind w:firstLine="720"/>
        <w:rPr>
          <w:rFonts w:ascii="Times New Roman" w:hAnsi="Times New Roman" w:cs="Times New Roman"/>
          <w:color w:val="000000"/>
          <w:sz w:val="22"/>
          <w:szCs w:val="22"/>
        </w:rPr>
      </w:pPr>
      <w:r w:rsidRPr="00E74DE5">
        <w:rPr>
          <w:rFonts w:ascii="Times New Roman" w:hAnsi="Times New Roman" w:cs="Times New Roman"/>
          <w:color w:val="000000"/>
          <w:sz w:val="22"/>
          <w:szCs w:val="22"/>
        </w:rPr>
        <w:t>Teamwork</w:t>
      </w:r>
    </w:p>
    <w:p w:rsidR="00940236" w:rsidRPr="00E74DE5" w:rsidRDefault="00940236" w:rsidP="00E74DE5">
      <w:pPr>
        <w:spacing w:after="0" w:line="240" w:lineRule="auto"/>
        <w:ind w:firstLine="720"/>
        <w:rPr>
          <w:rFonts w:ascii="Times New Roman" w:hAnsi="Times New Roman" w:cs="Times New Roman"/>
          <w:color w:val="000000"/>
          <w:sz w:val="22"/>
          <w:szCs w:val="22"/>
        </w:rPr>
      </w:pPr>
      <w:r w:rsidRPr="00E74DE5">
        <w:rPr>
          <w:rFonts w:ascii="Times New Roman" w:hAnsi="Times New Roman" w:cs="Times New Roman"/>
          <w:bCs/>
          <w:sz w:val="22"/>
          <w:szCs w:val="22"/>
        </w:rPr>
        <w:t>Leading the Future</w:t>
      </w:r>
    </w:p>
    <w:p w:rsidR="00940236" w:rsidRPr="00E74DE5" w:rsidRDefault="00940236" w:rsidP="00E74DE5">
      <w:pPr>
        <w:spacing w:after="0" w:line="240" w:lineRule="auto"/>
        <w:ind w:firstLine="720"/>
        <w:rPr>
          <w:rFonts w:ascii="Times New Roman" w:hAnsi="Times New Roman" w:cs="Times New Roman"/>
          <w:sz w:val="22"/>
          <w:szCs w:val="22"/>
        </w:rPr>
      </w:pPr>
      <w:r w:rsidRPr="00E74DE5">
        <w:rPr>
          <w:rFonts w:ascii="Times New Roman" w:hAnsi="Times New Roman" w:cs="Times New Roman"/>
          <w:sz w:val="22"/>
          <w:szCs w:val="22"/>
        </w:rPr>
        <w:t>General System Theory</w:t>
      </w:r>
    </w:p>
    <w:p w:rsidR="00940236" w:rsidRPr="00E74DE5" w:rsidRDefault="00940236" w:rsidP="00E74DE5">
      <w:pPr>
        <w:spacing w:after="0" w:line="240" w:lineRule="auto"/>
        <w:ind w:firstLine="720"/>
        <w:rPr>
          <w:rFonts w:ascii="Times New Roman" w:hAnsi="Times New Roman" w:cs="Times New Roman"/>
          <w:color w:val="000000"/>
          <w:sz w:val="22"/>
          <w:szCs w:val="22"/>
        </w:rPr>
      </w:pPr>
      <w:r w:rsidRPr="00E74DE5">
        <w:rPr>
          <w:rFonts w:ascii="Times New Roman" w:hAnsi="Times New Roman" w:cs="Times New Roman"/>
          <w:sz w:val="22"/>
          <w:szCs w:val="22"/>
        </w:rPr>
        <w:t>Systems Thinking</w:t>
      </w:r>
    </w:p>
    <w:p w:rsidR="00940236" w:rsidRPr="000F12C0" w:rsidRDefault="00940236" w:rsidP="00940236">
      <w:pPr>
        <w:pStyle w:val="Heading1"/>
        <w:rPr>
          <w:rFonts w:asciiTheme="minorHAnsi" w:hAnsiTheme="minorHAnsi" w:cs="Times New Roman"/>
          <w:b/>
          <w:color w:val="auto"/>
          <w:sz w:val="28"/>
          <w:szCs w:val="28"/>
        </w:rPr>
      </w:pPr>
      <w:bookmarkStart w:id="71" w:name="_Toc425232628"/>
      <w:bookmarkStart w:id="72" w:name="_Toc425232754"/>
      <w:r w:rsidRPr="000F12C0">
        <w:rPr>
          <w:rFonts w:asciiTheme="minorHAnsi" w:hAnsiTheme="minorHAnsi" w:cs="Times New Roman"/>
          <w:b/>
          <w:color w:val="auto"/>
          <w:sz w:val="28"/>
          <w:szCs w:val="28"/>
        </w:rPr>
        <w:t>Duration = 40 hours</w:t>
      </w:r>
      <w:bookmarkEnd w:id="71"/>
      <w:bookmarkEnd w:id="72"/>
    </w:p>
    <w:p w:rsidR="00940236" w:rsidRPr="00447800" w:rsidRDefault="00940236" w:rsidP="00940236">
      <w:pPr>
        <w:rPr>
          <w:rFonts w:ascii="Times New Roman" w:eastAsia="Times New Roman" w:hAnsi="Times New Roman" w:cs="Times New Roman"/>
          <w:i/>
          <w:color w:val="444444"/>
          <w:sz w:val="24"/>
          <w:szCs w:val="24"/>
        </w:rPr>
      </w:pPr>
    </w:p>
    <w:p w:rsidR="00940236" w:rsidRPr="00387CBA" w:rsidRDefault="00940236" w:rsidP="00940236"/>
    <w:p w:rsidR="00940236" w:rsidRPr="00662784" w:rsidRDefault="00CE4C46" w:rsidP="00940236">
      <w:pPr>
        <w:pStyle w:val="Title"/>
        <w:rPr>
          <w:b/>
          <w:sz w:val="52"/>
          <w:szCs w:val="52"/>
        </w:rPr>
      </w:pPr>
      <w:r>
        <w:rPr>
          <w:b/>
          <w:sz w:val="52"/>
          <w:szCs w:val="52"/>
        </w:rPr>
        <w:t>Electric</w:t>
      </w:r>
      <w:r w:rsidR="00940236">
        <w:rPr>
          <w:b/>
          <w:sz w:val="52"/>
          <w:szCs w:val="52"/>
        </w:rPr>
        <w:t xml:space="preserve"> </w:t>
      </w:r>
      <w:r>
        <w:rPr>
          <w:b/>
          <w:sz w:val="52"/>
          <w:szCs w:val="52"/>
        </w:rPr>
        <w:t>Propulsion</w:t>
      </w:r>
    </w:p>
    <w:p w:rsidR="00940236" w:rsidRDefault="00940236" w:rsidP="00940236">
      <w:pPr>
        <w:pStyle w:val="Heading1"/>
        <w:spacing w:before="0" w:after="0"/>
        <w:rPr>
          <w:rFonts w:asciiTheme="minorHAnsi" w:hAnsiTheme="minorHAnsi" w:cs="Times New Roman"/>
          <w:color w:val="auto"/>
          <w:sz w:val="28"/>
          <w:szCs w:val="28"/>
        </w:rPr>
      </w:pPr>
      <w:r w:rsidRPr="000F12C0">
        <w:rPr>
          <w:rFonts w:asciiTheme="minorHAnsi" w:hAnsiTheme="minorHAnsi" w:cs="Times New Roman"/>
          <w:b/>
          <w:color w:val="auto"/>
          <w:sz w:val="28"/>
          <w:szCs w:val="28"/>
        </w:rPr>
        <w:t>Course Description</w:t>
      </w:r>
      <w:r w:rsidRPr="000F12C0">
        <w:rPr>
          <w:rFonts w:asciiTheme="minorHAnsi" w:hAnsiTheme="minorHAnsi" w:cs="Times New Roman"/>
          <w:color w:val="auto"/>
          <w:sz w:val="28"/>
          <w:szCs w:val="28"/>
        </w:rPr>
        <w:t xml:space="preserve">: </w:t>
      </w:r>
    </w:p>
    <w:p w:rsidR="00E74DE5" w:rsidRPr="00E74DE5" w:rsidRDefault="00E74DE5" w:rsidP="00E74DE5"/>
    <w:p w:rsidR="00940236" w:rsidRPr="00E74DE5" w:rsidRDefault="00940236" w:rsidP="00D4255E">
      <w:pPr>
        <w:spacing w:line="276" w:lineRule="auto"/>
        <w:ind w:firstLine="720"/>
        <w:jc w:val="both"/>
        <w:rPr>
          <w:rStyle w:val="Emphasis"/>
          <w:rFonts w:ascii="Times New Roman" w:hAnsi="Times New Roman" w:cs="Times New Roman"/>
          <w:i w:val="0"/>
          <w:color w:val="auto"/>
          <w:sz w:val="22"/>
          <w:szCs w:val="22"/>
          <w:bdr w:val="none" w:sz="0" w:space="0" w:color="auto" w:frame="1"/>
          <w:shd w:val="clear" w:color="auto" w:fill="FFFFFF"/>
        </w:rPr>
      </w:pPr>
      <w:r w:rsidRPr="00E74DE5">
        <w:rPr>
          <w:rFonts w:ascii="Times New Roman" w:hAnsi="Times New Roman" w:cs="Times New Roman"/>
          <w:sz w:val="22"/>
          <w:szCs w:val="22"/>
          <w:shd w:val="clear" w:color="auto" w:fill="FFFFFF"/>
        </w:rPr>
        <w:t>Engineering concepts of electric propulsion and its application to modern satellites and deep space probes. Topics include physical principles, practical designs, and performance levels of electrically-powered space propulsion thrusters including: ion engines; pulsed and steady-sta</w:t>
      </w:r>
      <w:r w:rsidR="00E74DE5">
        <w:rPr>
          <w:rFonts w:ascii="Times New Roman" w:hAnsi="Times New Roman" w:cs="Times New Roman"/>
          <w:sz w:val="22"/>
          <w:szCs w:val="22"/>
          <w:shd w:val="clear" w:color="auto" w:fill="FFFFFF"/>
        </w:rPr>
        <w:t xml:space="preserve">te (fixed field) plasma and MHD </w:t>
      </w:r>
      <w:r w:rsidRPr="00E74DE5">
        <w:rPr>
          <w:rFonts w:ascii="Times New Roman" w:hAnsi="Times New Roman" w:cs="Times New Roman"/>
          <w:sz w:val="22"/>
          <w:szCs w:val="22"/>
          <w:shd w:val="clear" w:color="auto" w:fill="FFFFFF"/>
        </w:rPr>
        <w:t>thrusters</w:t>
      </w:r>
      <w:r w:rsidR="00E74DE5">
        <w:rPr>
          <w:rFonts w:ascii="Times New Roman" w:hAnsi="Times New Roman" w:cs="Times New Roman"/>
          <w:sz w:val="22"/>
          <w:szCs w:val="22"/>
          <w:shd w:val="clear" w:color="auto" w:fill="FFFFFF"/>
        </w:rPr>
        <w:t xml:space="preserve"> including Hall Thrusters, and </w:t>
      </w:r>
      <w:r w:rsidRPr="00E74DE5">
        <w:rPr>
          <w:rFonts w:ascii="Times New Roman" w:hAnsi="Times New Roman" w:cs="Times New Roman"/>
          <w:sz w:val="22"/>
          <w:szCs w:val="22"/>
          <w:shd w:val="clear" w:color="auto" w:fill="FFFFFF"/>
        </w:rPr>
        <w:t>others.</w:t>
      </w:r>
      <w:r w:rsidR="00E74DE5">
        <w:rPr>
          <w:rFonts w:ascii="Times New Roman" w:hAnsi="Times New Roman" w:cs="Times New Roman"/>
          <w:sz w:val="22"/>
          <w:szCs w:val="22"/>
          <w:shd w:val="clear" w:color="auto" w:fill="FFFFFF"/>
        </w:rPr>
        <w:t xml:space="preserve"> </w:t>
      </w:r>
      <w:r w:rsidR="00E74DE5">
        <w:rPr>
          <w:rStyle w:val="Emphasis"/>
          <w:rFonts w:ascii="Times New Roman" w:hAnsi="Times New Roman" w:cs="Times New Roman"/>
          <w:i w:val="0"/>
          <w:color w:val="auto"/>
          <w:sz w:val="22"/>
          <w:szCs w:val="22"/>
          <w:bdr w:val="none" w:sz="0" w:space="0" w:color="auto" w:frame="1"/>
          <w:shd w:val="clear" w:color="auto" w:fill="FFFFFF"/>
        </w:rPr>
        <w:t xml:space="preserve">Recommended </w:t>
      </w:r>
      <w:r w:rsidRPr="00E74DE5">
        <w:rPr>
          <w:rStyle w:val="Emphasis"/>
          <w:rFonts w:ascii="Times New Roman" w:hAnsi="Times New Roman" w:cs="Times New Roman"/>
          <w:i w:val="0"/>
          <w:color w:val="auto"/>
          <w:sz w:val="22"/>
          <w:szCs w:val="22"/>
          <w:bdr w:val="none" w:sz="0" w:space="0" w:color="auto" w:frame="1"/>
          <w:shd w:val="clear" w:color="auto" w:fill="FFFFFF"/>
        </w:rPr>
        <w:t>Background:</w:t>
      </w:r>
      <w:r w:rsidRPr="00E74DE5">
        <w:rPr>
          <w:rStyle w:val="apple-converted-space"/>
          <w:rFonts w:ascii="Times New Roman" w:hAnsi="Times New Roman" w:cs="Times New Roman"/>
          <w:i/>
          <w:sz w:val="22"/>
          <w:szCs w:val="22"/>
          <w:shd w:val="clear" w:color="auto" w:fill="FFFFFF"/>
        </w:rPr>
        <w:t> </w:t>
      </w:r>
      <w:r w:rsidR="00E74DE5">
        <w:rPr>
          <w:rStyle w:val="Emphasis"/>
          <w:rFonts w:ascii="Times New Roman" w:hAnsi="Times New Roman" w:cs="Times New Roman"/>
          <w:i w:val="0"/>
          <w:color w:val="auto"/>
          <w:sz w:val="22"/>
          <w:szCs w:val="22"/>
          <w:bdr w:val="none" w:sz="0" w:space="0" w:color="auto" w:frame="1"/>
          <w:shd w:val="clear" w:color="auto" w:fill="FFFFFF"/>
        </w:rPr>
        <w:t xml:space="preserve">Rocket </w:t>
      </w:r>
      <w:r w:rsidRPr="00E74DE5">
        <w:rPr>
          <w:rStyle w:val="Emphasis"/>
          <w:rFonts w:ascii="Times New Roman" w:hAnsi="Times New Roman" w:cs="Times New Roman"/>
          <w:i w:val="0"/>
          <w:color w:val="auto"/>
          <w:sz w:val="22"/>
          <w:szCs w:val="22"/>
          <w:bdr w:val="none" w:sz="0" w:space="0" w:color="auto" w:frame="1"/>
          <w:shd w:val="clear" w:color="auto" w:fill="FFFFFF"/>
        </w:rPr>
        <w:t>propulsion.</w:t>
      </w:r>
      <w:r w:rsidRPr="00E74DE5">
        <w:rPr>
          <w:rFonts w:ascii="Times New Roman" w:hAnsi="Times New Roman" w:cs="Times New Roman"/>
          <w:i/>
          <w:sz w:val="22"/>
          <w:szCs w:val="22"/>
        </w:rPr>
        <w:br/>
      </w:r>
      <w:r w:rsidRPr="00E74DE5">
        <w:rPr>
          <w:rStyle w:val="Emphasis"/>
          <w:rFonts w:ascii="Times New Roman" w:hAnsi="Times New Roman" w:cs="Times New Roman"/>
          <w:i w:val="0"/>
          <w:color w:val="auto"/>
          <w:sz w:val="22"/>
          <w:szCs w:val="22"/>
          <w:bdr w:val="none" w:sz="0" w:space="0" w:color="auto" w:frame="1"/>
          <w:shd w:val="clear" w:color="auto" w:fill="FFFFFF"/>
        </w:rPr>
        <w:t>Registration Permission:</w:t>
      </w:r>
      <w:r w:rsidRPr="00E74DE5">
        <w:rPr>
          <w:rStyle w:val="apple-converted-space"/>
          <w:rFonts w:ascii="Times New Roman" w:hAnsi="Times New Roman" w:cs="Times New Roman"/>
          <w:i/>
          <w:sz w:val="22"/>
          <w:szCs w:val="22"/>
          <w:shd w:val="clear" w:color="auto" w:fill="FFFFFF"/>
        </w:rPr>
        <w:t> </w:t>
      </w:r>
      <w:r w:rsidRPr="00E74DE5">
        <w:rPr>
          <w:rStyle w:val="Emphasis"/>
          <w:rFonts w:ascii="Times New Roman" w:hAnsi="Times New Roman" w:cs="Times New Roman"/>
          <w:i w:val="0"/>
          <w:color w:val="auto"/>
          <w:sz w:val="22"/>
          <w:szCs w:val="22"/>
          <w:bdr w:val="none" w:sz="0" w:space="0" w:color="auto" w:frame="1"/>
          <w:shd w:val="clear" w:color="auto" w:fill="FFFFFF"/>
        </w:rPr>
        <w:t>Consent of Instructor.</w:t>
      </w:r>
    </w:p>
    <w:p w:rsidR="00940236" w:rsidRPr="000F12C0" w:rsidRDefault="00940236" w:rsidP="00940236">
      <w:pPr>
        <w:pStyle w:val="Heading1"/>
        <w:rPr>
          <w:rFonts w:asciiTheme="minorHAnsi" w:hAnsiTheme="minorHAnsi" w:cs="Times New Roman"/>
          <w:b/>
          <w:color w:val="auto"/>
          <w:sz w:val="28"/>
          <w:szCs w:val="28"/>
        </w:rPr>
      </w:pPr>
      <w:bookmarkStart w:id="73" w:name="_Toc425232646"/>
      <w:bookmarkStart w:id="74" w:name="_Toc425232772"/>
      <w:r w:rsidRPr="000F12C0">
        <w:rPr>
          <w:rFonts w:asciiTheme="minorHAnsi" w:hAnsiTheme="minorHAnsi" w:cs="Times New Roman"/>
          <w:b/>
          <w:color w:val="auto"/>
          <w:sz w:val="28"/>
          <w:szCs w:val="28"/>
        </w:rPr>
        <w:t>Duration = 40 hours</w:t>
      </w:r>
      <w:bookmarkEnd w:id="73"/>
      <w:bookmarkEnd w:id="74"/>
    </w:p>
    <w:p w:rsidR="00940236" w:rsidRDefault="00940236" w:rsidP="00940236">
      <w:pPr>
        <w:rPr>
          <w:rFonts w:ascii="Times New Roman" w:hAnsi="Times New Roman" w:cs="Times New Roman"/>
          <w:b/>
          <w:color w:val="2E74B5" w:themeColor="accent1" w:themeShade="BF"/>
          <w:sz w:val="28"/>
          <w:szCs w:val="28"/>
        </w:rPr>
      </w:pPr>
    </w:p>
    <w:p w:rsidR="00940236" w:rsidRPr="00662784" w:rsidRDefault="00940236" w:rsidP="00940236">
      <w:pPr>
        <w:pStyle w:val="Title"/>
        <w:rPr>
          <w:b/>
          <w:sz w:val="52"/>
          <w:szCs w:val="52"/>
        </w:rPr>
      </w:pPr>
      <w:r>
        <w:rPr>
          <w:b/>
          <w:sz w:val="52"/>
          <w:szCs w:val="52"/>
        </w:rPr>
        <w:lastRenderedPageBreak/>
        <w:t>Special Topics in Aerospace Engineering:  Space Environments Effects</w:t>
      </w:r>
    </w:p>
    <w:p w:rsidR="00940236" w:rsidRPr="000F12C0" w:rsidRDefault="00940236" w:rsidP="00940236">
      <w:pPr>
        <w:pStyle w:val="Heading1"/>
        <w:spacing w:before="0" w:after="0"/>
        <w:rPr>
          <w:rFonts w:asciiTheme="minorHAnsi" w:hAnsiTheme="minorHAnsi" w:cs="Times New Roman"/>
          <w:color w:val="auto"/>
          <w:sz w:val="28"/>
          <w:szCs w:val="28"/>
        </w:rPr>
      </w:pPr>
      <w:r w:rsidRPr="000F12C0">
        <w:rPr>
          <w:rFonts w:asciiTheme="minorHAnsi" w:hAnsiTheme="minorHAnsi" w:cs="Times New Roman"/>
          <w:b/>
          <w:color w:val="auto"/>
          <w:sz w:val="28"/>
          <w:szCs w:val="28"/>
        </w:rPr>
        <w:t>Course Description</w:t>
      </w:r>
      <w:r w:rsidRPr="000F12C0">
        <w:rPr>
          <w:rFonts w:asciiTheme="minorHAnsi" w:hAnsiTheme="minorHAnsi" w:cs="Times New Roman"/>
          <w:color w:val="auto"/>
          <w:sz w:val="28"/>
          <w:szCs w:val="28"/>
        </w:rPr>
        <w:t xml:space="preserve">: </w:t>
      </w:r>
    </w:p>
    <w:p w:rsidR="000F12C0" w:rsidRPr="000F12C0" w:rsidRDefault="000F12C0" w:rsidP="000F12C0"/>
    <w:p w:rsidR="00940236" w:rsidRPr="00E74DE5" w:rsidRDefault="00940236" w:rsidP="00E74DE5">
      <w:pPr>
        <w:spacing w:line="240" w:lineRule="auto"/>
        <w:ind w:firstLine="720"/>
        <w:jc w:val="both"/>
        <w:rPr>
          <w:rFonts w:ascii="Times New Roman" w:hAnsi="Times New Roman"/>
          <w:sz w:val="22"/>
          <w:szCs w:val="22"/>
        </w:rPr>
      </w:pPr>
      <w:r w:rsidRPr="00E74DE5">
        <w:rPr>
          <w:rFonts w:ascii="Times New Roman" w:hAnsi="Times New Roman"/>
          <w:sz w:val="22"/>
          <w:szCs w:val="22"/>
        </w:rPr>
        <w:t>This is an introductory course on the effects of the space environment on space systems.  The primary focus will be on the space environment in which satellites and spacecraft are in earth orbit.  This environment contains many hazards, including: photons, particle radiation, meteoroids, high-energy atoms, molecules, and ions, extreme temperature ranges, and orbital debris.  This course will be split into two parts: 1) the space environment and 2) the interactions of the space environment with spacecraft.</w:t>
      </w:r>
    </w:p>
    <w:p w:rsidR="00940236" w:rsidRPr="000F12C0" w:rsidRDefault="00940236" w:rsidP="00940236">
      <w:pPr>
        <w:pStyle w:val="Heading1"/>
        <w:rPr>
          <w:rFonts w:asciiTheme="minorHAnsi" w:hAnsiTheme="minorHAnsi" w:cs="Times New Roman"/>
          <w:b/>
          <w:color w:val="auto"/>
          <w:sz w:val="28"/>
          <w:szCs w:val="28"/>
        </w:rPr>
      </w:pPr>
      <w:bookmarkStart w:id="75" w:name="_Toc425232649"/>
      <w:bookmarkStart w:id="76" w:name="_Toc425232775"/>
      <w:r w:rsidRPr="000F12C0">
        <w:rPr>
          <w:rFonts w:asciiTheme="minorHAnsi" w:hAnsiTheme="minorHAnsi" w:cs="Times New Roman"/>
          <w:b/>
          <w:color w:val="auto"/>
          <w:sz w:val="28"/>
          <w:szCs w:val="28"/>
        </w:rPr>
        <w:t>Duration = 40 hours</w:t>
      </w:r>
      <w:bookmarkEnd w:id="75"/>
      <w:bookmarkEnd w:id="76"/>
    </w:p>
    <w:p w:rsidR="00940236" w:rsidRDefault="00940236" w:rsidP="00940236"/>
    <w:p w:rsidR="00940236" w:rsidRPr="00940236" w:rsidRDefault="00940236" w:rsidP="00940236"/>
    <w:p w:rsidR="00581E3D" w:rsidRDefault="00D600E1" w:rsidP="00581E3D">
      <w:pPr>
        <w:pStyle w:val="Title"/>
        <w:rPr>
          <w:b/>
          <w:sz w:val="52"/>
          <w:szCs w:val="52"/>
        </w:rPr>
      </w:pPr>
      <w:r>
        <w:rPr>
          <w:b/>
          <w:sz w:val="52"/>
          <w:szCs w:val="52"/>
        </w:rPr>
        <w:t>Course Instructors</w:t>
      </w:r>
    </w:p>
    <w:p w:rsidR="00B02712" w:rsidRDefault="00D600E1" w:rsidP="00B02712">
      <w:pPr>
        <w:shd w:val="clear" w:color="auto" w:fill="FFFFFF"/>
        <w:spacing w:before="100" w:beforeAutospacing="1" w:after="100" w:afterAutospacing="1" w:line="240" w:lineRule="auto"/>
        <w:jc w:val="both"/>
        <w:outlineLvl w:val="2"/>
        <w:rPr>
          <w:rFonts w:ascii="Times New Roman" w:eastAsia="Times New Roman" w:hAnsi="Times New Roman" w:cs="Times New Roman"/>
          <w:color w:val="444444"/>
          <w:sz w:val="22"/>
          <w:szCs w:val="22"/>
          <w:lang w:val="en"/>
        </w:rPr>
      </w:pPr>
      <w:r>
        <w:rPr>
          <w:rFonts w:ascii="Times New Roman" w:hAnsi="Times New Roman" w:cs="Times New Roman"/>
          <w:b/>
          <w:sz w:val="28"/>
          <w:szCs w:val="28"/>
        </w:rPr>
        <w:t>Dr. Janice Tolk</w:t>
      </w:r>
      <w:r w:rsidR="00A811E7">
        <w:rPr>
          <w:rFonts w:ascii="Times New Roman" w:hAnsi="Times New Roman" w:cs="Times New Roman"/>
          <w:b/>
          <w:sz w:val="28"/>
          <w:szCs w:val="28"/>
        </w:rPr>
        <w:t xml:space="preserve"> - </w:t>
      </w:r>
      <w:r w:rsidR="00C36C4C">
        <w:rPr>
          <w:rFonts w:ascii="Times New Roman" w:hAnsi="Times New Roman" w:cs="Times New Roman"/>
          <w:sz w:val="22"/>
          <w:szCs w:val="22"/>
        </w:rPr>
        <w:t>rese</w:t>
      </w:r>
      <w:r w:rsidR="00C36C4C">
        <w:rPr>
          <w:rFonts w:ascii="Times New Roman" w:eastAsia="Times New Roman" w:hAnsi="Times New Roman" w:cs="Times New Roman"/>
          <w:bCs/>
          <w:spacing w:val="15"/>
          <w:sz w:val="22"/>
          <w:szCs w:val="22"/>
          <w:lang w:val="en"/>
        </w:rPr>
        <w:t>arch i</w:t>
      </w:r>
      <w:r w:rsidR="00A811E7" w:rsidRPr="00A811E7">
        <w:rPr>
          <w:rFonts w:ascii="Times New Roman" w:eastAsia="Times New Roman" w:hAnsi="Times New Roman" w:cs="Times New Roman"/>
          <w:bCs/>
          <w:spacing w:val="15"/>
          <w:sz w:val="22"/>
          <w:szCs w:val="22"/>
          <w:lang w:val="en"/>
        </w:rPr>
        <w:t>nterests</w:t>
      </w:r>
      <w:r w:rsidR="00A811E7" w:rsidRPr="00C36C4C">
        <w:rPr>
          <w:rFonts w:ascii="Times New Roman" w:eastAsia="Times New Roman" w:hAnsi="Times New Roman" w:cs="Times New Roman"/>
          <w:bCs/>
          <w:spacing w:val="15"/>
          <w:sz w:val="22"/>
          <w:szCs w:val="22"/>
          <w:lang w:val="en"/>
        </w:rPr>
        <w:t xml:space="preserve"> lie in</w:t>
      </w:r>
      <w:r w:rsidR="00A811E7" w:rsidRPr="00C36C4C">
        <w:rPr>
          <w:rFonts w:ascii="Times New Roman" w:eastAsia="Times New Roman" w:hAnsi="Times New Roman" w:cs="Times New Roman"/>
          <w:b/>
          <w:bCs/>
          <w:spacing w:val="15"/>
          <w:sz w:val="22"/>
          <w:szCs w:val="22"/>
          <w:lang w:val="en"/>
        </w:rPr>
        <w:t xml:space="preserve"> </w:t>
      </w:r>
      <w:r w:rsidR="00C36C4C">
        <w:rPr>
          <w:rFonts w:ascii="Times New Roman" w:eastAsia="Times New Roman" w:hAnsi="Times New Roman" w:cs="Times New Roman"/>
          <w:color w:val="444444"/>
          <w:sz w:val="22"/>
          <w:szCs w:val="22"/>
          <w:lang w:val="en"/>
        </w:rPr>
        <w:t>l</w:t>
      </w:r>
      <w:r w:rsidR="00A811E7" w:rsidRPr="00A811E7">
        <w:rPr>
          <w:rFonts w:ascii="Times New Roman" w:eastAsia="Times New Roman" w:hAnsi="Times New Roman" w:cs="Times New Roman"/>
          <w:color w:val="444444"/>
          <w:sz w:val="22"/>
          <w:szCs w:val="22"/>
          <w:lang w:val="en"/>
        </w:rPr>
        <w:t>eadership for technical professionals, problem solving and decision making, performance measurement and management, strategic management, engineering management, High Reliability Organizations (HRO).  Classes taught are in: Productivity and Performance Improvement; Industrial Cost Analysis; Decision Theory; Problem Solving and Decision Making; Project Management; Leadership for Technical Professionals and Capstone to Strategy, Technology, and Integration</w:t>
      </w:r>
      <w:r w:rsidR="00B02712">
        <w:rPr>
          <w:rFonts w:ascii="Times New Roman" w:eastAsia="Times New Roman" w:hAnsi="Times New Roman" w:cs="Times New Roman"/>
          <w:color w:val="444444"/>
          <w:sz w:val="22"/>
          <w:szCs w:val="22"/>
          <w:lang w:val="en"/>
        </w:rPr>
        <w:t>.</w:t>
      </w:r>
    </w:p>
    <w:p w:rsidR="00D600E1" w:rsidRPr="00B0635B" w:rsidRDefault="00D600E1" w:rsidP="00B02712">
      <w:pPr>
        <w:shd w:val="clear" w:color="auto" w:fill="FFFFFF"/>
        <w:spacing w:before="100" w:beforeAutospacing="1" w:after="100" w:afterAutospacing="1" w:line="240" w:lineRule="auto"/>
        <w:jc w:val="both"/>
        <w:outlineLvl w:val="2"/>
        <w:rPr>
          <w:rFonts w:ascii="Times New Roman" w:hAnsi="Times New Roman" w:cs="Times New Roman"/>
          <w:b/>
          <w:sz w:val="22"/>
          <w:szCs w:val="22"/>
        </w:rPr>
      </w:pPr>
      <w:r>
        <w:rPr>
          <w:rFonts w:ascii="Times New Roman" w:hAnsi="Times New Roman" w:cs="Times New Roman"/>
          <w:b/>
          <w:sz w:val="28"/>
          <w:szCs w:val="28"/>
        </w:rPr>
        <w:t>Dr. Roger Crawford</w:t>
      </w:r>
      <w:r w:rsidR="001A4650">
        <w:rPr>
          <w:rFonts w:ascii="Times New Roman" w:hAnsi="Times New Roman" w:cs="Times New Roman"/>
          <w:b/>
          <w:sz w:val="28"/>
          <w:szCs w:val="28"/>
        </w:rPr>
        <w:t xml:space="preserve"> - </w:t>
      </w:r>
      <w:r w:rsidR="00B0635B" w:rsidRPr="00B0635B">
        <w:rPr>
          <w:rFonts w:ascii="Times New Roman" w:hAnsi="Times New Roman" w:cs="Times New Roman"/>
          <w:sz w:val="22"/>
          <w:szCs w:val="22"/>
        </w:rPr>
        <w:t>Professor Emeritus of Aerospace</w:t>
      </w:r>
      <w:r w:rsidR="00B0635B">
        <w:rPr>
          <w:rFonts w:ascii="Times New Roman" w:hAnsi="Times New Roman" w:cs="Times New Roman"/>
          <w:sz w:val="22"/>
          <w:szCs w:val="22"/>
        </w:rPr>
        <w:t xml:space="preserve"> </w:t>
      </w:r>
      <w:r w:rsidR="00B0635B" w:rsidRPr="00B0635B">
        <w:rPr>
          <w:rFonts w:ascii="Times New Roman" w:hAnsi="Times New Roman" w:cs="Times New Roman"/>
          <w:sz w:val="22"/>
          <w:szCs w:val="22"/>
        </w:rPr>
        <w:t>Engineering at UTSI, has 40 years of research and development experience in fluid mechanics, high</w:t>
      </w:r>
      <w:r w:rsidR="00B0635B">
        <w:rPr>
          <w:rFonts w:ascii="Times New Roman" w:hAnsi="Times New Roman" w:cs="Times New Roman"/>
          <w:sz w:val="22"/>
          <w:szCs w:val="22"/>
        </w:rPr>
        <w:t xml:space="preserve"> </w:t>
      </w:r>
      <w:r w:rsidR="00B0635B" w:rsidRPr="00B0635B">
        <w:rPr>
          <w:rFonts w:ascii="Times New Roman" w:hAnsi="Times New Roman" w:cs="Times New Roman"/>
          <w:sz w:val="22"/>
          <w:szCs w:val="22"/>
        </w:rPr>
        <w:t>temperature gas dynamics and propulsion. He served</w:t>
      </w:r>
      <w:r w:rsidR="00B0635B">
        <w:rPr>
          <w:rFonts w:ascii="Times New Roman" w:hAnsi="Times New Roman" w:cs="Times New Roman"/>
          <w:sz w:val="22"/>
          <w:szCs w:val="22"/>
        </w:rPr>
        <w:t xml:space="preserve"> </w:t>
      </w:r>
      <w:r w:rsidR="00B0635B" w:rsidRPr="00B0635B">
        <w:rPr>
          <w:rFonts w:ascii="Times New Roman" w:hAnsi="Times New Roman" w:cs="Times New Roman"/>
          <w:sz w:val="22"/>
          <w:szCs w:val="22"/>
        </w:rPr>
        <w:t>as director of propulsion test at AEDC and conducted</w:t>
      </w:r>
      <w:r w:rsidR="00B0635B">
        <w:rPr>
          <w:rFonts w:ascii="Times New Roman" w:hAnsi="Times New Roman" w:cs="Times New Roman"/>
          <w:sz w:val="22"/>
          <w:szCs w:val="22"/>
        </w:rPr>
        <w:t xml:space="preserve"> </w:t>
      </w:r>
      <w:r w:rsidR="00B0635B" w:rsidRPr="00B0635B">
        <w:rPr>
          <w:rFonts w:ascii="Times New Roman" w:hAnsi="Times New Roman" w:cs="Times New Roman"/>
          <w:sz w:val="22"/>
          <w:szCs w:val="22"/>
        </w:rPr>
        <w:t>research on axial flow compressors and rocket engine</w:t>
      </w:r>
      <w:r w:rsidR="00B0635B">
        <w:rPr>
          <w:rFonts w:ascii="Times New Roman" w:hAnsi="Times New Roman" w:cs="Times New Roman"/>
          <w:sz w:val="22"/>
          <w:szCs w:val="22"/>
        </w:rPr>
        <w:t xml:space="preserve"> </w:t>
      </w:r>
      <w:r w:rsidR="00B0635B" w:rsidRPr="00B0635B">
        <w:rPr>
          <w:rFonts w:ascii="Times New Roman" w:hAnsi="Times New Roman" w:cs="Times New Roman"/>
          <w:sz w:val="22"/>
          <w:szCs w:val="22"/>
        </w:rPr>
        <w:t>turbopumps. He is an Associate Fellow of AIAA.</w:t>
      </w:r>
    </w:p>
    <w:p w:rsidR="00D600E1" w:rsidRDefault="00D600E1" w:rsidP="001A4650">
      <w:pPr>
        <w:spacing w:after="0" w:line="240" w:lineRule="auto"/>
        <w:rPr>
          <w:rFonts w:ascii="Times New Roman" w:hAnsi="Times New Roman" w:cs="Times New Roman"/>
          <w:color w:val="444444"/>
          <w:sz w:val="22"/>
          <w:szCs w:val="22"/>
        </w:rPr>
      </w:pPr>
      <w:r>
        <w:rPr>
          <w:rFonts w:ascii="Times New Roman" w:hAnsi="Times New Roman" w:cs="Times New Roman"/>
          <w:b/>
          <w:sz w:val="28"/>
          <w:szCs w:val="28"/>
        </w:rPr>
        <w:t xml:space="preserve">Dr. Brad </w:t>
      </w:r>
      <w:proofErr w:type="spellStart"/>
      <w:r>
        <w:rPr>
          <w:rFonts w:ascii="Times New Roman" w:hAnsi="Times New Roman" w:cs="Times New Roman"/>
          <w:b/>
          <w:sz w:val="28"/>
          <w:szCs w:val="28"/>
        </w:rPr>
        <w:t>Winkleman</w:t>
      </w:r>
      <w:proofErr w:type="spellEnd"/>
      <w:r w:rsidR="001542DF">
        <w:rPr>
          <w:rFonts w:ascii="Times New Roman" w:hAnsi="Times New Roman" w:cs="Times New Roman"/>
          <w:b/>
          <w:sz w:val="28"/>
          <w:szCs w:val="28"/>
        </w:rPr>
        <w:t xml:space="preserve"> </w:t>
      </w:r>
      <w:r w:rsidR="001A4650" w:rsidRPr="001A4650">
        <w:rPr>
          <w:rFonts w:ascii="Times New Roman" w:hAnsi="Times New Roman" w:cs="Times New Roman"/>
          <w:sz w:val="22"/>
          <w:szCs w:val="22"/>
        </w:rPr>
        <w:t>– a research physicist with the ATA Technology and Analysis Branch of AEDC.</w:t>
      </w:r>
      <w:r w:rsidR="001542DF" w:rsidRPr="001A4650">
        <w:rPr>
          <w:rFonts w:ascii="Times New Roman" w:hAnsi="Times New Roman" w:cs="Times New Roman"/>
          <w:sz w:val="22"/>
          <w:szCs w:val="22"/>
        </w:rPr>
        <w:t xml:space="preserve"> </w:t>
      </w:r>
      <w:r w:rsidR="001A4650" w:rsidRPr="001A4650">
        <w:rPr>
          <w:rFonts w:ascii="Times New Roman" w:hAnsi="Times New Roman" w:cs="Times New Roman"/>
          <w:sz w:val="22"/>
          <w:szCs w:val="22"/>
        </w:rPr>
        <w:t xml:space="preserve"> He has</w:t>
      </w:r>
      <w:r w:rsidR="001A4650">
        <w:rPr>
          <w:rFonts w:ascii="Times New Roman" w:hAnsi="Times New Roman" w:cs="Times New Roman"/>
          <w:b/>
          <w:sz w:val="22"/>
          <w:szCs w:val="22"/>
        </w:rPr>
        <w:t xml:space="preserve"> </w:t>
      </w:r>
      <w:r w:rsidR="001542DF" w:rsidRPr="001542DF">
        <w:rPr>
          <w:rFonts w:ascii="Times New Roman" w:hAnsi="Times New Roman" w:cs="Times New Roman"/>
          <w:color w:val="444444"/>
          <w:sz w:val="22"/>
          <w:szCs w:val="22"/>
        </w:rPr>
        <w:t>extensive experience in applying La</w:t>
      </w:r>
      <w:r w:rsidR="001A4650">
        <w:rPr>
          <w:rFonts w:ascii="Times New Roman" w:hAnsi="Times New Roman" w:cs="Times New Roman"/>
          <w:color w:val="444444"/>
          <w:sz w:val="22"/>
          <w:szCs w:val="22"/>
        </w:rPr>
        <w:t>bVIEW to experimental systems</w:t>
      </w:r>
      <w:r w:rsidR="001542DF" w:rsidRPr="001542DF">
        <w:rPr>
          <w:rFonts w:ascii="Times New Roman" w:hAnsi="Times New Roman" w:cs="Times New Roman"/>
          <w:color w:val="444444"/>
          <w:sz w:val="22"/>
          <w:szCs w:val="22"/>
        </w:rPr>
        <w:t>. He has applied LabVIEW’s unique capabilities to characterizing and controlling a variety of laboratory devices and experiments. These have included combustion systems, two phase flows, internal air and water flows, electron beam destruction, a</w:t>
      </w:r>
      <w:r w:rsidR="001A4650">
        <w:rPr>
          <w:rFonts w:ascii="Times New Roman" w:hAnsi="Times New Roman" w:cs="Times New Roman"/>
          <w:color w:val="444444"/>
          <w:sz w:val="22"/>
          <w:szCs w:val="22"/>
        </w:rPr>
        <w:t>nd various other possibilities.</w:t>
      </w:r>
    </w:p>
    <w:p w:rsidR="00B02712" w:rsidRPr="006F4525" w:rsidRDefault="00B02712" w:rsidP="001A4650">
      <w:pPr>
        <w:spacing w:after="0" w:line="240" w:lineRule="auto"/>
        <w:rPr>
          <w:rFonts w:ascii="Times New Roman" w:hAnsi="Times New Roman" w:cs="Times New Roman"/>
          <w:b/>
          <w:sz w:val="28"/>
          <w:szCs w:val="28"/>
        </w:rPr>
      </w:pPr>
    </w:p>
    <w:p w:rsidR="00C8013C" w:rsidRDefault="00B546D0" w:rsidP="00C8013C">
      <w:pPr>
        <w:pStyle w:val="Paragraph"/>
      </w:pPr>
      <w:r>
        <w:rPr>
          <w:b/>
          <w:sz w:val="28"/>
          <w:szCs w:val="28"/>
        </w:rPr>
        <w:t xml:space="preserve">Dr. Bruce </w:t>
      </w:r>
      <w:proofErr w:type="spellStart"/>
      <w:r>
        <w:rPr>
          <w:b/>
          <w:sz w:val="28"/>
          <w:szCs w:val="28"/>
        </w:rPr>
        <w:t>Bomar</w:t>
      </w:r>
      <w:proofErr w:type="spellEnd"/>
      <w:r w:rsidR="001A4650">
        <w:rPr>
          <w:b/>
          <w:sz w:val="28"/>
          <w:szCs w:val="28"/>
        </w:rPr>
        <w:t xml:space="preserve"> </w:t>
      </w:r>
      <w:r w:rsidR="00C8013C">
        <w:rPr>
          <w:b/>
          <w:sz w:val="28"/>
          <w:szCs w:val="28"/>
        </w:rPr>
        <w:t xml:space="preserve">- </w:t>
      </w:r>
      <w:r w:rsidR="00C8013C">
        <w:t xml:space="preserve">holds B.S., M.S., and Ph.D. degrees in Electrical Engineering.  From 1973 until 1981 he was a Research Engineer at Arnold Air Force Base, Tennessee.  Since 1981 he has been with The University of Tennessee in Knoxville and at the Space Institute campus in Tullahoma where his positions have included Professor of Electrical Engineering, Program Chairman in Electrical Engineering, and Dean for Academic Affairs.  He is a past recipient of the UT Vice President's Award for Teaching Excellence, the UT Vice President's Award for Technology Transfer, and the Arnold Engineering Development Center Technical Achievement Award.  He is a Senior Member of the IEEE and served as General Chairman of the 2009 IEEE Southeastern Symposium on System Theory. He has also served as Track Editor in Signal Processing for the </w:t>
      </w:r>
      <w:r w:rsidR="00C8013C">
        <w:rPr>
          <w:i/>
        </w:rPr>
        <w:lastRenderedPageBreak/>
        <w:t>IEEE Transactions on Industrial Electronics</w:t>
      </w:r>
      <w:r w:rsidR="00C8013C">
        <w:t>.  His areas of expertise include digital signal processing, digital systems design, and instrumentation and sensors.  He has taught many graduate courses and short course on these subjects, most recently Digital Signal Processing for Instrumentation and Data Analysis at Edwards AFB in December 2014.  He has published numerous refereed journal papers on the design and realization of digital filters.</w:t>
      </w:r>
    </w:p>
    <w:p w:rsidR="00B546D0" w:rsidRDefault="00B546D0" w:rsidP="00B546D0">
      <w:pPr>
        <w:spacing w:after="0" w:line="240" w:lineRule="auto"/>
        <w:rPr>
          <w:rFonts w:ascii="Times New Roman" w:hAnsi="Times New Roman" w:cs="Times New Roman"/>
          <w:b/>
          <w:sz w:val="28"/>
          <w:szCs w:val="28"/>
        </w:rPr>
      </w:pPr>
    </w:p>
    <w:p w:rsidR="00B02712" w:rsidRPr="006F4525" w:rsidRDefault="00B02712" w:rsidP="00B546D0">
      <w:pPr>
        <w:spacing w:after="0" w:line="240" w:lineRule="auto"/>
        <w:rPr>
          <w:rFonts w:ascii="Times New Roman" w:hAnsi="Times New Roman" w:cs="Times New Roman"/>
          <w:b/>
          <w:sz w:val="28"/>
          <w:szCs w:val="28"/>
        </w:rPr>
      </w:pPr>
    </w:p>
    <w:p w:rsidR="00B546D0" w:rsidRDefault="00B546D0" w:rsidP="001542DF">
      <w:pPr>
        <w:pStyle w:val="Default"/>
        <w:jc w:val="both"/>
        <w:rPr>
          <w:color w:val="221E1F"/>
          <w:sz w:val="22"/>
          <w:szCs w:val="22"/>
        </w:rPr>
      </w:pPr>
      <w:r>
        <w:rPr>
          <w:b/>
          <w:sz w:val="28"/>
          <w:szCs w:val="28"/>
        </w:rPr>
        <w:t>Dr. Borja Martos</w:t>
      </w:r>
      <w:r w:rsidR="001542DF">
        <w:rPr>
          <w:b/>
          <w:sz w:val="28"/>
          <w:szCs w:val="28"/>
        </w:rPr>
        <w:t xml:space="preserve"> - </w:t>
      </w:r>
      <w:r w:rsidR="001542DF" w:rsidRPr="001542DF">
        <w:rPr>
          <w:color w:val="221E1F"/>
          <w:sz w:val="22"/>
          <w:szCs w:val="22"/>
        </w:rPr>
        <w:t xml:space="preserve">is currently a Research Engineer and Test Pilot at Embry-Riddle Aeronautical University (ERAU) Eagle Flight Research Center located at Daytona Beach, FL. Until October 2014 he was a research Professor and Head </w:t>
      </w:r>
      <w:proofErr w:type="gramStart"/>
      <w:r w:rsidR="001542DF" w:rsidRPr="001542DF">
        <w:rPr>
          <w:color w:val="221E1F"/>
          <w:sz w:val="22"/>
          <w:szCs w:val="22"/>
        </w:rPr>
        <w:t xml:space="preserve">of </w:t>
      </w:r>
      <w:r w:rsidR="00B02712">
        <w:rPr>
          <w:color w:val="221E1F"/>
          <w:sz w:val="22"/>
          <w:szCs w:val="22"/>
        </w:rPr>
        <w:t xml:space="preserve"> </w:t>
      </w:r>
      <w:r w:rsidR="001542DF" w:rsidRPr="001542DF">
        <w:rPr>
          <w:color w:val="221E1F"/>
          <w:sz w:val="22"/>
          <w:szCs w:val="22"/>
        </w:rPr>
        <w:t>Research</w:t>
      </w:r>
      <w:proofErr w:type="gramEnd"/>
      <w:r w:rsidR="001542DF" w:rsidRPr="001542DF">
        <w:rPr>
          <w:color w:val="221E1F"/>
          <w:sz w:val="22"/>
          <w:szCs w:val="22"/>
        </w:rPr>
        <w:t xml:space="preserve"> Flight Operations in Aviation Systems and Fligh</w:t>
      </w:r>
      <w:r w:rsidR="00B02712">
        <w:rPr>
          <w:color w:val="221E1F"/>
          <w:sz w:val="22"/>
          <w:szCs w:val="22"/>
        </w:rPr>
        <w:t>t Research at the University of</w:t>
      </w:r>
      <w:r w:rsidR="00B0635B">
        <w:rPr>
          <w:color w:val="221E1F"/>
          <w:sz w:val="22"/>
          <w:szCs w:val="22"/>
        </w:rPr>
        <w:t xml:space="preserve"> </w:t>
      </w:r>
      <w:r w:rsidR="001542DF" w:rsidRPr="001542DF">
        <w:rPr>
          <w:color w:val="221E1F"/>
          <w:sz w:val="22"/>
          <w:szCs w:val="22"/>
        </w:rPr>
        <w:t xml:space="preserve">Tennessee Space Institute (UTSI). </w:t>
      </w:r>
      <w:r w:rsidR="00B02712">
        <w:rPr>
          <w:color w:val="221E1F"/>
          <w:sz w:val="22"/>
          <w:szCs w:val="22"/>
        </w:rPr>
        <w:t xml:space="preserve"> </w:t>
      </w:r>
      <w:r w:rsidR="001542DF" w:rsidRPr="001542DF">
        <w:rPr>
          <w:color w:val="221E1F"/>
          <w:sz w:val="22"/>
          <w:szCs w:val="22"/>
        </w:rPr>
        <w:t>He holds a B.S. and a M.S. in Aerospace Engineering from ERAU, and a Ph.D. from UTSI, degree conferred by UT Knoxville. He has over ten years of experience as a flight test engineer and over seven years of experience in directing and teaching academic courses and short courses in aircraft performance, flying, and handling qualities. As a flight test/instrumentation engineer for Eagle Works, he was responsible for developing data acquisition system and analysis methods for several flight test programs. This included single engine and multi-engine fixed-wing and rotary wing aircraft. At UTSI he supported performance, flying qualities, and handling qualities research as a flight test engineer and as a research pilot. He is an expert in fly-by-wire in-flight simulators and active feel systems. Dr. Martos has an FAA airline transport pilot rating with instrument and multi-engine instructor ratings. He has over 1900 hours of pilot time and over 500 hours in research aircraft as a flight test engineer.</w:t>
      </w:r>
    </w:p>
    <w:p w:rsidR="00B02712" w:rsidRPr="001542DF" w:rsidRDefault="00B02712" w:rsidP="001542DF">
      <w:pPr>
        <w:pStyle w:val="Default"/>
        <w:jc w:val="both"/>
        <w:rPr>
          <w:b/>
          <w:sz w:val="22"/>
          <w:szCs w:val="22"/>
        </w:rPr>
      </w:pPr>
    </w:p>
    <w:p w:rsidR="009E7CD2" w:rsidRPr="009E7CD2" w:rsidRDefault="00A326D4" w:rsidP="009E7CD2">
      <w:pPr>
        <w:autoSpaceDE w:val="0"/>
        <w:autoSpaceDN w:val="0"/>
        <w:adjustRightInd w:val="0"/>
        <w:spacing w:after="0" w:line="240" w:lineRule="auto"/>
        <w:jc w:val="both"/>
        <w:rPr>
          <w:rFonts w:ascii="Times New Roman" w:hAnsi="Times New Roman" w:cs="Times New Roman"/>
          <w:sz w:val="22"/>
          <w:szCs w:val="22"/>
        </w:rPr>
      </w:pPr>
      <w:r>
        <w:rPr>
          <w:rFonts w:ascii="Times New Roman" w:hAnsi="Times New Roman" w:cs="Times New Roman"/>
          <w:b/>
          <w:sz w:val="28"/>
          <w:szCs w:val="28"/>
        </w:rPr>
        <w:t xml:space="preserve">Mr. Richard </w:t>
      </w:r>
      <w:proofErr w:type="spellStart"/>
      <w:r>
        <w:rPr>
          <w:rFonts w:ascii="Times New Roman" w:hAnsi="Times New Roman" w:cs="Times New Roman"/>
          <w:b/>
          <w:sz w:val="28"/>
          <w:szCs w:val="28"/>
        </w:rPr>
        <w:t>Ranaudo</w:t>
      </w:r>
      <w:proofErr w:type="spellEnd"/>
      <w:r w:rsidR="001A4650">
        <w:rPr>
          <w:rFonts w:ascii="Times New Roman" w:hAnsi="Times New Roman" w:cs="Times New Roman"/>
          <w:b/>
          <w:sz w:val="28"/>
          <w:szCs w:val="28"/>
        </w:rPr>
        <w:t xml:space="preserve"> -</w:t>
      </w:r>
      <w:r w:rsidR="009E7CD2">
        <w:rPr>
          <w:rFonts w:ascii="Times New Roman" w:hAnsi="Times New Roman" w:cs="Times New Roman"/>
          <w:b/>
          <w:sz w:val="28"/>
          <w:szCs w:val="28"/>
        </w:rPr>
        <w:t xml:space="preserve"> </w:t>
      </w:r>
      <w:r w:rsidR="009E7CD2" w:rsidRPr="009E7CD2">
        <w:rPr>
          <w:rFonts w:ascii="Times New Roman" w:hAnsi="Times New Roman" w:cs="Times New Roman"/>
          <w:sz w:val="22"/>
          <w:szCs w:val="22"/>
        </w:rPr>
        <w:t>earned a B.S. in Civil Engineering from the University of Connecticut</w:t>
      </w:r>
      <w:r w:rsidR="009E7CD2">
        <w:rPr>
          <w:rFonts w:ascii="Times New Roman" w:hAnsi="Times New Roman" w:cs="Times New Roman"/>
          <w:sz w:val="22"/>
          <w:szCs w:val="22"/>
        </w:rPr>
        <w:t xml:space="preserve"> </w:t>
      </w:r>
      <w:r w:rsidR="009E7CD2" w:rsidRPr="009E7CD2">
        <w:rPr>
          <w:rFonts w:ascii="Times New Roman" w:hAnsi="Times New Roman" w:cs="Times New Roman"/>
          <w:sz w:val="22"/>
          <w:szCs w:val="22"/>
        </w:rPr>
        <w:t>(1967) and a M.S. in Aeronautical and Astronautical Engineering from Ohio</w:t>
      </w:r>
      <w:r w:rsidR="009E7CD2">
        <w:rPr>
          <w:rFonts w:ascii="Times New Roman" w:hAnsi="Times New Roman" w:cs="Times New Roman"/>
          <w:sz w:val="22"/>
          <w:szCs w:val="22"/>
        </w:rPr>
        <w:t xml:space="preserve"> </w:t>
      </w:r>
      <w:r w:rsidR="009E7CD2" w:rsidRPr="009E7CD2">
        <w:rPr>
          <w:rFonts w:ascii="Times New Roman" w:hAnsi="Times New Roman" w:cs="Times New Roman"/>
          <w:sz w:val="22"/>
          <w:szCs w:val="22"/>
        </w:rPr>
        <w:t>State University (1978). He has been a professional aviator and test pilot for over 40</w:t>
      </w:r>
      <w:r w:rsidR="009E7CD2">
        <w:rPr>
          <w:rFonts w:ascii="Times New Roman" w:hAnsi="Times New Roman" w:cs="Times New Roman"/>
          <w:sz w:val="22"/>
          <w:szCs w:val="22"/>
        </w:rPr>
        <w:t xml:space="preserve"> </w:t>
      </w:r>
      <w:r w:rsidR="009E7CD2" w:rsidRPr="009E7CD2">
        <w:rPr>
          <w:rFonts w:ascii="Times New Roman" w:hAnsi="Times New Roman" w:cs="Times New Roman"/>
          <w:sz w:val="22"/>
          <w:szCs w:val="22"/>
        </w:rPr>
        <w:t>years, accumulating over 12,500 flight hours in high performance fighter, transport, and</w:t>
      </w:r>
      <w:r w:rsidR="009E7CD2">
        <w:rPr>
          <w:rFonts w:ascii="Times New Roman" w:hAnsi="Times New Roman" w:cs="Times New Roman"/>
          <w:sz w:val="22"/>
          <w:szCs w:val="22"/>
        </w:rPr>
        <w:t xml:space="preserve"> </w:t>
      </w:r>
      <w:r w:rsidR="009E7CD2" w:rsidRPr="009E7CD2">
        <w:rPr>
          <w:rFonts w:ascii="Times New Roman" w:hAnsi="Times New Roman" w:cs="Times New Roman"/>
          <w:sz w:val="22"/>
          <w:szCs w:val="22"/>
        </w:rPr>
        <w:t xml:space="preserve">research and development aircraft. Mr. </w:t>
      </w:r>
      <w:proofErr w:type="spellStart"/>
      <w:r w:rsidR="009E7CD2" w:rsidRPr="009E7CD2">
        <w:rPr>
          <w:rFonts w:ascii="Times New Roman" w:hAnsi="Times New Roman" w:cs="Times New Roman"/>
          <w:sz w:val="22"/>
          <w:szCs w:val="22"/>
        </w:rPr>
        <w:t>Ranaudo</w:t>
      </w:r>
      <w:proofErr w:type="spellEnd"/>
      <w:r w:rsidR="009E7CD2" w:rsidRPr="009E7CD2">
        <w:rPr>
          <w:rFonts w:ascii="Times New Roman" w:hAnsi="Times New Roman" w:cs="Times New Roman"/>
          <w:sz w:val="22"/>
          <w:szCs w:val="22"/>
        </w:rPr>
        <w:t xml:space="preserve"> began his flying career as an Air Force</w:t>
      </w:r>
      <w:r w:rsidR="009E7CD2">
        <w:rPr>
          <w:rFonts w:ascii="Times New Roman" w:hAnsi="Times New Roman" w:cs="Times New Roman"/>
          <w:sz w:val="22"/>
          <w:szCs w:val="22"/>
        </w:rPr>
        <w:t xml:space="preserve"> </w:t>
      </w:r>
      <w:r w:rsidR="009E7CD2" w:rsidRPr="009E7CD2">
        <w:rPr>
          <w:rFonts w:ascii="Times New Roman" w:hAnsi="Times New Roman" w:cs="Times New Roman"/>
          <w:sz w:val="22"/>
          <w:szCs w:val="22"/>
        </w:rPr>
        <w:t>fighter pilot. Upon leaving active duty, he was hired by NASA (1973) and served in that</w:t>
      </w:r>
      <w:r w:rsidR="009E7CD2">
        <w:rPr>
          <w:rFonts w:ascii="Times New Roman" w:hAnsi="Times New Roman" w:cs="Times New Roman"/>
          <w:sz w:val="22"/>
          <w:szCs w:val="22"/>
        </w:rPr>
        <w:t xml:space="preserve"> </w:t>
      </w:r>
      <w:r w:rsidR="009E7CD2" w:rsidRPr="009E7CD2">
        <w:rPr>
          <w:rFonts w:ascii="Times New Roman" w:hAnsi="Times New Roman" w:cs="Times New Roman"/>
          <w:sz w:val="22"/>
          <w:szCs w:val="22"/>
        </w:rPr>
        <w:t>capacity for 25 years, eventually becoming the Chief of Flight Operations at the Glenn</w:t>
      </w:r>
      <w:r w:rsidR="009E7CD2">
        <w:rPr>
          <w:rFonts w:ascii="Times New Roman" w:hAnsi="Times New Roman" w:cs="Times New Roman"/>
          <w:sz w:val="22"/>
          <w:szCs w:val="22"/>
        </w:rPr>
        <w:t xml:space="preserve"> </w:t>
      </w:r>
      <w:r w:rsidR="009E7CD2" w:rsidRPr="009E7CD2">
        <w:rPr>
          <w:rFonts w:ascii="Times New Roman" w:hAnsi="Times New Roman" w:cs="Times New Roman"/>
          <w:sz w:val="22"/>
          <w:szCs w:val="22"/>
        </w:rPr>
        <w:t xml:space="preserve">Research Center, Cleveland, Ohio. While at Glenn, Mr. </w:t>
      </w:r>
      <w:proofErr w:type="spellStart"/>
      <w:r w:rsidR="009E7CD2" w:rsidRPr="009E7CD2">
        <w:rPr>
          <w:rFonts w:ascii="Times New Roman" w:hAnsi="Times New Roman" w:cs="Times New Roman"/>
          <w:sz w:val="22"/>
          <w:szCs w:val="22"/>
        </w:rPr>
        <w:t>Ranaudo</w:t>
      </w:r>
      <w:proofErr w:type="spellEnd"/>
      <w:r w:rsidR="009E7CD2" w:rsidRPr="009E7CD2">
        <w:rPr>
          <w:rFonts w:ascii="Times New Roman" w:hAnsi="Times New Roman" w:cs="Times New Roman"/>
          <w:sz w:val="22"/>
          <w:szCs w:val="22"/>
        </w:rPr>
        <w:t xml:space="preserve"> performed flight investigations</w:t>
      </w:r>
      <w:r w:rsidR="009E7CD2">
        <w:rPr>
          <w:rFonts w:ascii="Times New Roman" w:hAnsi="Times New Roman" w:cs="Times New Roman"/>
          <w:sz w:val="22"/>
          <w:szCs w:val="22"/>
        </w:rPr>
        <w:t xml:space="preserve"> </w:t>
      </w:r>
      <w:r w:rsidR="009E7CD2" w:rsidRPr="009E7CD2">
        <w:rPr>
          <w:rFonts w:ascii="Times New Roman" w:hAnsi="Times New Roman" w:cs="Times New Roman"/>
          <w:sz w:val="22"/>
          <w:szCs w:val="22"/>
        </w:rPr>
        <w:t>for advanced subsonic and supersonic propulsion systems, icing effects on</w:t>
      </w:r>
      <w:r w:rsidR="009E7CD2">
        <w:rPr>
          <w:rFonts w:ascii="Times New Roman" w:hAnsi="Times New Roman" w:cs="Times New Roman"/>
          <w:sz w:val="22"/>
          <w:szCs w:val="22"/>
        </w:rPr>
        <w:t xml:space="preserve"> </w:t>
      </w:r>
      <w:r w:rsidR="009E7CD2" w:rsidRPr="009E7CD2">
        <w:rPr>
          <w:rFonts w:ascii="Times New Roman" w:hAnsi="Times New Roman" w:cs="Times New Roman"/>
          <w:sz w:val="22"/>
          <w:szCs w:val="22"/>
        </w:rPr>
        <w:t>aircraft handling and performance, microgravity science and astronaut training, and for</w:t>
      </w:r>
      <w:r w:rsidR="009E7CD2">
        <w:rPr>
          <w:rFonts w:ascii="Times New Roman" w:hAnsi="Times New Roman" w:cs="Times New Roman"/>
          <w:sz w:val="22"/>
          <w:szCs w:val="22"/>
        </w:rPr>
        <w:t xml:space="preserve"> </w:t>
      </w:r>
      <w:r w:rsidR="009E7CD2" w:rsidRPr="009E7CD2">
        <w:rPr>
          <w:rFonts w:ascii="Times New Roman" w:hAnsi="Times New Roman" w:cs="Times New Roman"/>
          <w:sz w:val="22"/>
          <w:szCs w:val="22"/>
        </w:rPr>
        <w:t>USAF sponsored 3-D Audio and Voice Recognition research. He was also instrumental</w:t>
      </w:r>
      <w:r w:rsidR="009E7CD2">
        <w:rPr>
          <w:rFonts w:ascii="Times New Roman" w:hAnsi="Times New Roman" w:cs="Times New Roman"/>
          <w:sz w:val="22"/>
          <w:szCs w:val="22"/>
        </w:rPr>
        <w:t xml:space="preserve"> </w:t>
      </w:r>
      <w:r w:rsidR="009E7CD2" w:rsidRPr="009E7CD2">
        <w:rPr>
          <w:rFonts w:ascii="Times New Roman" w:hAnsi="Times New Roman" w:cs="Times New Roman"/>
          <w:sz w:val="22"/>
          <w:szCs w:val="22"/>
        </w:rPr>
        <w:t>in developing simulator systems to test and evaluate advanced propulsion and integrated</w:t>
      </w:r>
      <w:r w:rsidR="009E7CD2">
        <w:rPr>
          <w:rFonts w:ascii="Times New Roman" w:hAnsi="Times New Roman" w:cs="Times New Roman"/>
          <w:sz w:val="22"/>
          <w:szCs w:val="22"/>
        </w:rPr>
        <w:t xml:space="preserve"> </w:t>
      </w:r>
      <w:r w:rsidR="009E7CD2" w:rsidRPr="009E7CD2">
        <w:rPr>
          <w:rFonts w:ascii="Times New Roman" w:hAnsi="Times New Roman" w:cs="Times New Roman"/>
          <w:sz w:val="22"/>
          <w:szCs w:val="22"/>
        </w:rPr>
        <w:t xml:space="preserve">controls concepts at Glenn. In 1998, Mr. </w:t>
      </w:r>
      <w:proofErr w:type="spellStart"/>
      <w:r w:rsidR="009E7CD2" w:rsidRPr="009E7CD2">
        <w:rPr>
          <w:rFonts w:ascii="Times New Roman" w:hAnsi="Times New Roman" w:cs="Times New Roman"/>
          <w:sz w:val="22"/>
          <w:szCs w:val="22"/>
        </w:rPr>
        <w:t>Ranaudo</w:t>
      </w:r>
      <w:proofErr w:type="spellEnd"/>
      <w:r w:rsidR="009E7CD2" w:rsidRPr="009E7CD2">
        <w:rPr>
          <w:rFonts w:ascii="Times New Roman" w:hAnsi="Times New Roman" w:cs="Times New Roman"/>
          <w:sz w:val="22"/>
          <w:szCs w:val="22"/>
        </w:rPr>
        <w:t xml:space="preserve"> joined Bombardier Aerospace as the</w:t>
      </w:r>
      <w:r w:rsidR="009E7CD2">
        <w:rPr>
          <w:rFonts w:ascii="Times New Roman" w:hAnsi="Times New Roman" w:cs="Times New Roman"/>
          <w:sz w:val="22"/>
          <w:szCs w:val="22"/>
        </w:rPr>
        <w:t xml:space="preserve"> </w:t>
      </w:r>
      <w:r w:rsidR="009E7CD2" w:rsidRPr="009E7CD2">
        <w:rPr>
          <w:rFonts w:ascii="Times New Roman" w:hAnsi="Times New Roman" w:cs="Times New Roman"/>
          <w:sz w:val="22"/>
          <w:szCs w:val="22"/>
        </w:rPr>
        <w:t>Manager, Canadair Flight Test Programs. There, he was responsible for flight testing</w:t>
      </w:r>
      <w:r w:rsidR="009E7CD2">
        <w:rPr>
          <w:rFonts w:ascii="Times New Roman" w:hAnsi="Times New Roman" w:cs="Times New Roman"/>
          <w:sz w:val="22"/>
          <w:szCs w:val="22"/>
        </w:rPr>
        <w:t xml:space="preserve"> </w:t>
      </w:r>
      <w:r w:rsidR="009E7CD2" w:rsidRPr="009E7CD2">
        <w:rPr>
          <w:rFonts w:ascii="Times New Roman" w:hAnsi="Times New Roman" w:cs="Times New Roman"/>
          <w:sz w:val="22"/>
          <w:szCs w:val="22"/>
        </w:rPr>
        <w:t>and systems evaluations that supported the development, and certification of the Global</w:t>
      </w:r>
      <w:r w:rsidR="009E7CD2">
        <w:rPr>
          <w:rFonts w:ascii="Times New Roman" w:hAnsi="Times New Roman" w:cs="Times New Roman"/>
          <w:sz w:val="22"/>
          <w:szCs w:val="22"/>
        </w:rPr>
        <w:t xml:space="preserve"> </w:t>
      </w:r>
      <w:r w:rsidR="009E7CD2" w:rsidRPr="009E7CD2">
        <w:rPr>
          <w:rFonts w:ascii="Times New Roman" w:hAnsi="Times New Roman" w:cs="Times New Roman"/>
          <w:sz w:val="22"/>
          <w:szCs w:val="22"/>
        </w:rPr>
        <w:t>Express Intercontinental Business Jet and the CRJ 700 and 900 Regional Jet aircraft.</w:t>
      </w:r>
      <w:r w:rsidR="009E7CD2">
        <w:rPr>
          <w:rFonts w:ascii="Times New Roman" w:hAnsi="Times New Roman" w:cs="Times New Roman"/>
          <w:sz w:val="22"/>
          <w:szCs w:val="22"/>
        </w:rPr>
        <w:t xml:space="preserve"> </w:t>
      </w:r>
      <w:r w:rsidR="009E7CD2" w:rsidRPr="009E7CD2">
        <w:rPr>
          <w:rFonts w:ascii="Times New Roman" w:hAnsi="Times New Roman" w:cs="Times New Roman"/>
          <w:sz w:val="22"/>
          <w:szCs w:val="22"/>
        </w:rPr>
        <w:t xml:space="preserve">After retiring from Bombardier, Mr. </w:t>
      </w:r>
      <w:proofErr w:type="spellStart"/>
      <w:r w:rsidR="009E7CD2" w:rsidRPr="009E7CD2">
        <w:rPr>
          <w:rFonts w:ascii="Times New Roman" w:hAnsi="Times New Roman" w:cs="Times New Roman"/>
          <w:sz w:val="22"/>
          <w:szCs w:val="22"/>
        </w:rPr>
        <w:t>Ranaudo</w:t>
      </w:r>
      <w:proofErr w:type="spellEnd"/>
      <w:r w:rsidR="009E7CD2" w:rsidRPr="009E7CD2">
        <w:rPr>
          <w:rFonts w:ascii="Times New Roman" w:hAnsi="Times New Roman" w:cs="Times New Roman"/>
          <w:sz w:val="22"/>
          <w:szCs w:val="22"/>
        </w:rPr>
        <w:t xml:space="preserve"> joined the University of Tennessee Space</w:t>
      </w:r>
      <w:r w:rsidR="009E7CD2">
        <w:rPr>
          <w:rFonts w:ascii="Times New Roman" w:hAnsi="Times New Roman" w:cs="Times New Roman"/>
          <w:sz w:val="22"/>
          <w:szCs w:val="22"/>
        </w:rPr>
        <w:t xml:space="preserve"> </w:t>
      </w:r>
      <w:r w:rsidR="009E7CD2" w:rsidRPr="009E7CD2">
        <w:rPr>
          <w:rFonts w:ascii="Times New Roman" w:hAnsi="Times New Roman" w:cs="Times New Roman"/>
          <w:sz w:val="22"/>
          <w:szCs w:val="22"/>
        </w:rPr>
        <w:t>Institute (2002) where he developed and taught four graduate level courses including</w:t>
      </w:r>
      <w:r w:rsidR="009E7CD2">
        <w:rPr>
          <w:rFonts w:ascii="Times New Roman" w:hAnsi="Times New Roman" w:cs="Times New Roman"/>
          <w:sz w:val="22"/>
          <w:szCs w:val="22"/>
        </w:rPr>
        <w:t xml:space="preserve"> </w:t>
      </w:r>
      <w:r w:rsidR="009E7CD2" w:rsidRPr="009E7CD2">
        <w:rPr>
          <w:rFonts w:ascii="Times New Roman" w:hAnsi="Times New Roman" w:cs="Times New Roman"/>
          <w:sz w:val="22"/>
          <w:szCs w:val="22"/>
        </w:rPr>
        <w:t>two courses in human factors. He was also the principal investigator for NASA and</w:t>
      </w:r>
      <w:r w:rsidR="009E7CD2">
        <w:rPr>
          <w:rFonts w:ascii="Times New Roman" w:hAnsi="Times New Roman" w:cs="Times New Roman"/>
          <w:sz w:val="22"/>
          <w:szCs w:val="22"/>
        </w:rPr>
        <w:t xml:space="preserve"> </w:t>
      </w:r>
      <w:r w:rsidR="009E7CD2" w:rsidRPr="009E7CD2">
        <w:rPr>
          <w:rFonts w:ascii="Times New Roman" w:hAnsi="Times New Roman" w:cs="Times New Roman"/>
          <w:sz w:val="22"/>
          <w:szCs w:val="22"/>
        </w:rPr>
        <w:t>USAF sponsored research programs and advisor to students who wrote theses on human</w:t>
      </w:r>
      <w:r w:rsidR="009E7CD2">
        <w:rPr>
          <w:rFonts w:ascii="Times New Roman" w:hAnsi="Times New Roman" w:cs="Times New Roman"/>
          <w:sz w:val="22"/>
          <w:szCs w:val="22"/>
        </w:rPr>
        <w:t xml:space="preserve"> </w:t>
      </w:r>
      <w:r w:rsidR="009E7CD2" w:rsidRPr="009E7CD2">
        <w:rPr>
          <w:rFonts w:ascii="Times New Roman" w:hAnsi="Times New Roman" w:cs="Times New Roman"/>
          <w:sz w:val="22"/>
          <w:szCs w:val="22"/>
        </w:rPr>
        <w:t xml:space="preserve">factors topics, some of which became technical publications. Mr. </w:t>
      </w:r>
      <w:proofErr w:type="spellStart"/>
      <w:r w:rsidR="009E7CD2" w:rsidRPr="009E7CD2">
        <w:rPr>
          <w:rFonts w:ascii="Times New Roman" w:hAnsi="Times New Roman" w:cs="Times New Roman"/>
          <w:sz w:val="22"/>
          <w:szCs w:val="22"/>
        </w:rPr>
        <w:t>Ranaudo</w:t>
      </w:r>
      <w:proofErr w:type="spellEnd"/>
      <w:r w:rsidR="009E7CD2" w:rsidRPr="009E7CD2">
        <w:rPr>
          <w:rFonts w:ascii="Times New Roman" w:hAnsi="Times New Roman" w:cs="Times New Roman"/>
          <w:sz w:val="22"/>
          <w:szCs w:val="22"/>
        </w:rPr>
        <w:t xml:space="preserve"> developed</w:t>
      </w:r>
      <w:r w:rsidR="009E7CD2">
        <w:rPr>
          <w:rFonts w:ascii="Times New Roman" w:hAnsi="Times New Roman" w:cs="Times New Roman"/>
          <w:sz w:val="22"/>
          <w:szCs w:val="22"/>
        </w:rPr>
        <w:t xml:space="preserve"> </w:t>
      </w:r>
      <w:r w:rsidR="009E7CD2" w:rsidRPr="009E7CD2">
        <w:rPr>
          <w:rFonts w:ascii="Times New Roman" w:hAnsi="Times New Roman" w:cs="Times New Roman"/>
          <w:sz w:val="22"/>
          <w:szCs w:val="22"/>
        </w:rPr>
        <w:t>the highly popular UTSI aircraft icing short course, which has been attended by over</w:t>
      </w:r>
      <w:r w:rsidR="009E7CD2">
        <w:rPr>
          <w:rFonts w:ascii="Times New Roman" w:hAnsi="Times New Roman" w:cs="Times New Roman"/>
          <w:sz w:val="22"/>
          <w:szCs w:val="22"/>
        </w:rPr>
        <w:t xml:space="preserve"> </w:t>
      </w:r>
      <w:r w:rsidR="009E7CD2" w:rsidRPr="009E7CD2">
        <w:rPr>
          <w:rFonts w:ascii="Times New Roman" w:hAnsi="Times New Roman" w:cs="Times New Roman"/>
          <w:sz w:val="22"/>
          <w:szCs w:val="22"/>
        </w:rPr>
        <w:t>200 civil, military and government flight test and certification personnel worldwide. Mr.</w:t>
      </w:r>
    </w:p>
    <w:p w:rsidR="00A326D4" w:rsidRDefault="009E7CD2" w:rsidP="009E7CD2">
      <w:pPr>
        <w:autoSpaceDE w:val="0"/>
        <w:autoSpaceDN w:val="0"/>
        <w:adjustRightInd w:val="0"/>
        <w:spacing w:after="0" w:line="240" w:lineRule="auto"/>
        <w:jc w:val="both"/>
        <w:rPr>
          <w:rFonts w:ascii="Times New Roman" w:hAnsi="Times New Roman" w:cs="Times New Roman"/>
          <w:sz w:val="22"/>
          <w:szCs w:val="22"/>
        </w:rPr>
      </w:pPr>
      <w:proofErr w:type="spellStart"/>
      <w:r w:rsidRPr="009E7CD2">
        <w:rPr>
          <w:rFonts w:ascii="Times New Roman" w:hAnsi="Times New Roman" w:cs="Times New Roman"/>
          <w:sz w:val="22"/>
          <w:szCs w:val="22"/>
        </w:rPr>
        <w:t>Ranaudo</w:t>
      </w:r>
      <w:proofErr w:type="spellEnd"/>
      <w:r w:rsidRPr="009E7CD2">
        <w:rPr>
          <w:rFonts w:ascii="Times New Roman" w:hAnsi="Times New Roman" w:cs="Times New Roman"/>
          <w:sz w:val="22"/>
          <w:szCs w:val="22"/>
        </w:rPr>
        <w:t xml:space="preserve"> has authored 28 technical papers. His most recent paper, Piloted Simulation</w:t>
      </w:r>
      <w:r>
        <w:rPr>
          <w:rFonts w:ascii="Times New Roman" w:hAnsi="Times New Roman" w:cs="Times New Roman"/>
          <w:sz w:val="22"/>
          <w:szCs w:val="22"/>
        </w:rPr>
        <w:t xml:space="preserve"> </w:t>
      </w:r>
      <w:r w:rsidRPr="009E7CD2">
        <w:rPr>
          <w:rFonts w:ascii="Times New Roman" w:hAnsi="Times New Roman" w:cs="Times New Roman"/>
          <w:sz w:val="22"/>
          <w:szCs w:val="22"/>
        </w:rPr>
        <w:t>to Evaluate the Utility of a Real Time Envelope Protection System for Mitigating In-Flight Icing Hazards, AIAA 2010-7986 will be used as the basis for one of the case</w:t>
      </w:r>
      <w:r>
        <w:rPr>
          <w:rFonts w:ascii="Times New Roman" w:hAnsi="Times New Roman" w:cs="Times New Roman"/>
          <w:sz w:val="22"/>
          <w:szCs w:val="22"/>
        </w:rPr>
        <w:t xml:space="preserve"> </w:t>
      </w:r>
      <w:r w:rsidRPr="009E7CD2">
        <w:rPr>
          <w:rFonts w:ascii="Times New Roman" w:hAnsi="Times New Roman" w:cs="Times New Roman"/>
          <w:sz w:val="22"/>
          <w:szCs w:val="22"/>
        </w:rPr>
        <w:t xml:space="preserve">studies presented in this short course. Mr. </w:t>
      </w:r>
      <w:proofErr w:type="spellStart"/>
      <w:r w:rsidRPr="009E7CD2">
        <w:rPr>
          <w:rFonts w:ascii="Times New Roman" w:hAnsi="Times New Roman" w:cs="Times New Roman"/>
          <w:sz w:val="22"/>
          <w:szCs w:val="22"/>
        </w:rPr>
        <w:t>Ranaudo</w:t>
      </w:r>
      <w:proofErr w:type="spellEnd"/>
      <w:r w:rsidRPr="009E7CD2">
        <w:rPr>
          <w:rFonts w:ascii="Times New Roman" w:hAnsi="Times New Roman" w:cs="Times New Roman"/>
          <w:sz w:val="22"/>
          <w:szCs w:val="22"/>
        </w:rPr>
        <w:t xml:space="preserve"> retired from UTSI in January, 2010,</w:t>
      </w:r>
      <w:r>
        <w:rPr>
          <w:rFonts w:ascii="Times New Roman" w:hAnsi="Times New Roman" w:cs="Times New Roman"/>
          <w:sz w:val="22"/>
          <w:szCs w:val="22"/>
        </w:rPr>
        <w:t xml:space="preserve"> </w:t>
      </w:r>
      <w:r w:rsidRPr="009E7CD2">
        <w:rPr>
          <w:rFonts w:ascii="Times New Roman" w:hAnsi="Times New Roman" w:cs="Times New Roman"/>
          <w:sz w:val="22"/>
          <w:szCs w:val="22"/>
        </w:rPr>
        <w:t>and remains a consultant to the University for Sponsored Research and the Continuing</w:t>
      </w:r>
      <w:r>
        <w:rPr>
          <w:rFonts w:ascii="Times New Roman" w:hAnsi="Times New Roman" w:cs="Times New Roman"/>
          <w:sz w:val="22"/>
          <w:szCs w:val="22"/>
        </w:rPr>
        <w:t xml:space="preserve"> </w:t>
      </w:r>
      <w:r w:rsidRPr="009E7CD2">
        <w:rPr>
          <w:rFonts w:ascii="Times New Roman" w:hAnsi="Times New Roman" w:cs="Times New Roman"/>
          <w:sz w:val="22"/>
          <w:szCs w:val="22"/>
        </w:rPr>
        <w:t>Education Program</w:t>
      </w:r>
      <w:r>
        <w:rPr>
          <w:rFonts w:ascii="Times New Roman" w:hAnsi="Times New Roman" w:cs="Times New Roman"/>
          <w:sz w:val="22"/>
          <w:szCs w:val="22"/>
        </w:rPr>
        <w:t>.</w:t>
      </w:r>
    </w:p>
    <w:p w:rsidR="00B02712" w:rsidRPr="009E7CD2" w:rsidRDefault="00B02712" w:rsidP="009E7CD2">
      <w:pPr>
        <w:autoSpaceDE w:val="0"/>
        <w:autoSpaceDN w:val="0"/>
        <w:adjustRightInd w:val="0"/>
        <w:spacing w:after="0" w:line="240" w:lineRule="auto"/>
        <w:jc w:val="both"/>
        <w:rPr>
          <w:rFonts w:ascii="Times New Roman" w:hAnsi="Times New Roman" w:cs="Times New Roman"/>
          <w:b/>
          <w:sz w:val="22"/>
          <w:szCs w:val="22"/>
        </w:rPr>
      </w:pPr>
    </w:p>
    <w:p w:rsidR="00543DD2" w:rsidRDefault="00D600E1" w:rsidP="00543DD2">
      <w:pPr>
        <w:pStyle w:val="NormalWeb"/>
        <w:spacing w:before="0" w:beforeAutospacing="0" w:after="0" w:afterAutospacing="0"/>
        <w:jc w:val="both"/>
        <w:rPr>
          <w:color w:val="333333"/>
          <w:sz w:val="22"/>
          <w:szCs w:val="22"/>
        </w:rPr>
      </w:pPr>
      <w:r>
        <w:rPr>
          <w:b/>
          <w:sz w:val="28"/>
          <w:szCs w:val="28"/>
        </w:rPr>
        <w:t xml:space="preserve">Dr. Gary </w:t>
      </w:r>
      <w:proofErr w:type="spellStart"/>
      <w:r>
        <w:rPr>
          <w:b/>
          <w:sz w:val="28"/>
          <w:szCs w:val="28"/>
        </w:rPr>
        <w:t>Flandro</w:t>
      </w:r>
      <w:proofErr w:type="spellEnd"/>
      <w:r w:rsidR="001542DF" w:rsidRPr="001542DF">
        <w:rPr>
          <w:rFonts w:ascii="AGaramond-Bold" w:hAnsi="AGaramond-Bold" w:cs="AGaramond-Bold"/>
          <w:b/>
          <w:bCs/>
          <w:sz w:val="20"/>
          <w:szCs w:val="20"/>
        </w:rPr>
        <w:t xml:space="preserve"> </w:t>
      </w:r>
      <w:r w:rsidR="001542DF">
        <w:rPr>
          <w:rFonts w:ascii="AGaramond-Bold" w:hAnsi="AGaramond-Bold" w:cs="AGaramond-Bold"/>
          <w:b/>
          <w:bCs/>
          <w:sz w:val="20"/>
          <w:szCs w:val="20"/>
        </w:rPr>
        <w:t xml:space="preserve">- </w:t>
      </w:r>
      <w:r w:rsidR="001542DF" w:rsidRPr="001542DF">
        <w:rPr>
          <w:sz w:val="22"/>
          <w:szCs w:val="22"/>
        </w:rPr>
        <w:t xml:space="preserve">is Professor </w:t>
      </w:r>
      <w:r w:rsidR="001A4650" w:rsidRPr="001542DF">
        <w:rPr>
          <w:sz w:val="22"/>
          <w:szCs w:val="22"/>
        </w:rPr>
        <w:t>Emeritus</w:t>
      </w:r>
      <w:r w:rsidR="001542DF" w:rsidRPr="001542DF">
        <w:rPr>
          <w:sz w:val="22"/>
          <w:szCs w:val="22"/>
        </w:rPr>
        <w:t xml:space="preserve"> of UTSI in Mechanical Engineering. He has devoted over four decades to the study of oscillatory flow phenomena. He received his Ph.D. from Caltech</w:t>
      </w:r>
      <w:r w:rsidR="001542DF">
        <w:rPr>
          <w:sz w:val="22"/>
          <w:szCs w:val="22"/>
        </w:rPr>
        <w:t>.</w:t>
      </w:r>
      <w:r w:rsidR="00B0635B">
        <w:rPr>
          <w:sz w:val="22"/>
          <w:szCs w:val="22"/>
        </w:rPr>
        <w:t xml:space="preserve">  </w:t>
      </w:r>
      <w:r w:rsidR="00B0635B" w:rsidRPr="00B0635B">
        <w:rPr>
          <w:color w:val="333333"/>
          <w:sz w:val="22"/>
          <w:szCs w:val="22"/>
        </w:rPr>
        <w:t xml:space="preserve">His research </w:t>
      </w:r>
      <w:r w:rsidR="00B0635B" w:rsidRPr="00B0635B">
        <w:rPr>
          <w:color w:val="333333"/>
          <w:sz w:val="22"/>
          <w:szCs w:val="22"/>
        </w:rPr>
        <w:lastRenderedPageBreak/>
        <w:t>interests include acoustics, aerodynamics, rocket propulsion, flight mechanics and performance, hypersonic aerodynamics, propulsion, and vehicle design. He is the discoverer of the multi-planet "Grand Tour" mission opportunity that utilized gravity assist of the space craft (ultimately the Voyager) to explore the four major outer planets of the solar system.</w:t>
      </w:r>
    </w:p>
    <w:p w:rsidR="00B0635B" w:rsidRPr="00B0635B" w:rsidRDefault="00B0635B" w:rsidP="00543DD2">
      <w:pPr>
        <w:pStyle w:val="NormalWeb"/>
        <w:spacing w:before="0" w:beforeAutospacing="0" w:after="0" w:afterAutospacing="0"/>
        <w:ind w:firstLine="720"/>
        <w:jc w:val="both"/>
        <w:rPr>
          <w:color w:val="333333"/>
          <w:sz w:val="22"/>
          <w:szCs w:val="22"/>
        </w:rPr>
      </w:pPr>
      <w:r w:rsidRPr="00B0635B">
        <w:rPr>
          <w:color w:val="333333"/>
          <w:sz w:val="22"/>
          <w:szCs w:val="22"/>
        </w:rPr>
        <w:t>Research projects include application of computational fluid dynamics methods in solid rocket motor design, nonlinear combustion instability, effects of vorticity transport in unsteady rocket flows, effects of hypersonic vehicle flight attitude on scramjet thrust vector, flow-driven pressure oscillations in large segmented rockets, and dynamics of slag motion in spinning combustion chambers.</w:t>
      </w:r>
    </w:p>
    <w:p w:rsidR="00B0635B" w:rsidRDefault="00B0635B" w:rsidP="00543DD2">
      <w:pPr>
        <w:pStyle w:val="NormalWeb"/>
        <w:spacing w:before="0" w:beforeAutospacing="0" w:after="0" w:afterAutospacing="0"/>
        <w:ind w:firstLine="720"/>
        <w:jc w:val="both"/>
        <w:rPr>
          <w:color w:val="333333"/>
          <w:sz w:val="22"/>
          <w:szCs w:val="22"/>
        </w:rPr>
      </w:pPr>
      <w:r w:rsidRPr="00B0635B">
        <w:rPr>
          <w:color w:val="333333"/>
          <w:sz w:val="22"/>
          <w:szCs w:val="22"/>
        </w:rPr>
        <w:t xml:space="preserve">Planned research includes: application of hybrid low- thrust systems for manned interplanetary space flight, development of efficient, low-cost hybrid rocket motor thrust chambers, flame zone </w:t>
      </w:r>
      <w:proofErr w:type="spellStart"/>
      <w:r w:rsidRPr="00B0635B">
        <w:rPr>
          <w:color w:val="333333"/>
          <w:sz w:val="22"/>
          <w:szCs w:val="22"/>
        </w:rPr>
        <w:t>physicochemistry</w:t>
      </w:r>
      <w:proofErr w:type="spellEnd"/>
      <w:r w:rsidRPr="00B0635B">
        <w:rPr>
          <w:color w:val="333333"/>
          <w:sz w:val="22"/>
          <w:szCs w:val="22"/>
        </w:rPr>
        <w:t xml:space="preserve"> in solid rocket instability, predictive algorithm for nonlinear rocket instability, and effects of vehicle flexibility on hypersonic vehicle integrated propulsion system performance. </w:t>
      </w:r>
    </w:p>
    <w:p w:rsidR="00B02712" w:rsidRPr="00B0635B" w:rsidRDefault="00B02712" w:rsidP="00543DD2">
      <w:pPr>
        <w:pStyle w:val="NormalWeb"/>
        <w:spacing w:before="0" w:beforeAutospacing="0" w:after="0" w:afterAutospacing="0"/>
        <w:ind w:firstLine="720"/>
        <w:jc w:val="both"/>
        <w:rPr>
          <w:color w:val="333333"/>
          <w:sz w:val="22"/>
          <w:szCs w:val="22"/>
        </w:rPr>
      </w:pPr>
    </w:p>
    <w:p w:rsidR="00EA4672" w:rsidRPr="00EA4672" w:rsidRDefault="00D600E1" w:rsidP="00EA4672">
      <w:pPr>
        <w:spacing w:after="0" w:line="240" w:lineRule="auto"/>
        <w:jc w:val="both"/>
        <w:rPr>
          <w:rFonts w:ascii="Times New Roman" w:hAnsi="Times New Roman" w:cs="Times New Roman"/>
          <w:sz w:val="22"/>
          <w:szCs w:val="22"/>
        </w:rPr>
      </w:pPr>
      <w:r>
        <w:rPr>
          <w:rFonts w:ascii="Times New Roman" w:hAnsi="Times New Roman" w:cs="Times New Roman"/>
          <w:b/>
          <w:sz w:val="28"/>
          <w:szCs w:val="28"/>
        </w:rPr>
        <w:t>Dr. James Simonton</w:t>
      </w:r>
      <w:r w:rsidR="00EA4672">
        <w:rPr>
          <w:rFonts w:ascii="Times New Roman" w:hAnsi="Times New Roman" w:cs="Times New Roman"/>
          <w:b/>
          <w:sz w:val="28"/>
          <w:szCs w:val="28"/>
        </w:rPr>
        <w:t xml:space="preserve"> - </w:t>
      </w:r>
      <w:r w:rsidR="00EA4672" w:rsidRPr="00A811E7">
        <w:rPr>
          <w:rFonts w:ascii="Times New Roman" w:hAnsi="Times New Roman" w:cs="Times New Roman"/>
          <w:sz w:val="22"/>
          <w:szCs w:val="22"/>
        </w:rPr>
        <w:t>Dr. Simonton is currently an Associate Professor of Industrial and Systems Engineering at the University of Tennessee. In his current position he acts as the program coordinator for the Engineering Management Program as well as the Director of Distance Education at the University of Tennessee Space Institute.   His research interests include project management, systems engineering, operational research, engineering economics, statistical analysis, logistics, lean six-sigma, and quality.  His research continues to be involved in alternative energy research in the areas of electrical generation, biomass gas to liquids, and utilization of stranded or flared natural gases</w:t>
      </w:r>
      <w:r w:rsidR="00EA4672" w:rsidRPr="00EA4672">
        <w:rPr>
          <w:rFonts w:ascii="Times New Roman" w:hAnsi="Times New Roman" w:cs="Times New Roman"/>
          <w:sz w:val="22"/>
          <w:szCs w:val="22"/>
        </w:rPr>
        <w:t xml:space="preserve">. </w:t>
      </w:r>
    </w:p>
    <w:p w:rsidR="00D600E1" w:rsidRPr="006F4525" w:rsidRDefault="00D600E1" w:rsidP="00D600E1">
      <w:pPr>
        <w:spacing w:after="0" w:line="240" w:lineRule="auto"/>
        <w:rPr>
          <w:rFonts w:ascii="Times New Roman" w:hAnsi="Times New Roman" w:cs="Times New Roman"/>
          <w:b/>
          <w:sz w:val="28"/>
          <w:szCs w:val="28"/>
        </w:rPr>
      </w:pPr>
    </w:p>
    <w:p w:rsidR="000F12C0" w:rsidRDefault="000F12C0" w:rsidP="0004465D">
      <w:pPr>
        <w:spacing w:after="0" w:line="240" w:lineRule="auto"/>
        <w:jc w:val="both"/>
        <w:rPr>
          <w:rFonts w:ascii="Times New Roman" w:hAnsi="Times New Roman" w:cs="Times New Roman"/>
          <w:sz w:val="22"/>
          <w:szCs w:val="22"/>
        </w:rPr>
      </w:pPr>
      <w:r>
        <w:rPr>
          <w:rFonts w:ascii="Times New Roman" w:hAnsi="Times New Roman" w:cs="Times New Roman"/>
          <w:b/>
          <w:sz w:val="28"/>
          <w:szCs w:val="28"/>
        </w:rPr>
        <w:t>Dr. Trevor Moeller</w:t>
      </w:r>
      <w:r w:rsidR="0072242F">
        <w:rPr>
          <w:rFonts w:ascii="Times New Roman" w:hAnsi="Times New Roman" w:cs="Times New Roman"/>
          <w:b/>
          <w:sz w:val="28"/>
          <w:szCs w:val="28"/>
        </w:rPr>
        <w:t xml:space="preserve"> </w:t>
      </w:r>
      <w:r w:rsidR="0072242F" w:rsidRPr="0004465D">
        <w:rPr>
          <w:rFonts w:ascii="Times New Roman" w:hAnsi="Times New Roman" w:cs="Times New Roman"/>
          <w:b/>
          <w:sz w:val="22"/>
          <w:szCs w:val="22"/>
        </w:rPr>
        <w:t xml:space="preserve">- </w:t>
      </w:r>
      <w:r w:rsidR="0072242F" w:rsidRPr="0004465D">
        <w:rPr>
          <w:rFonts w:ascii="Times New Roman" w:hAnsi="Times New Roman" w:cs="Times New Roman"/>
          <w:sz w:val="22"/>
          <w:szCs w:val="22"/>
        </w:rPr>
        <w:t>is an Associate Professor in the Mechanical, Aerospace and Biomedical Engineering Department at the University of Tennessee Space Institute.  He received his Ph.D. in Mechanical Engineering from the University of Tennessee in 1998, MS in Mechanical Engineering from UT in 1993, and a BS in Mechanical Engineering from Rose-</w:t>
      </w:r>
      <w:proofErr w:type="spellStart"/>
      <w:r w:rsidR="0072242F" w:rsidRPr="0004465D">
        <w:rPr>
          <w:rFonts w:ascii="Times New Roman" w:hAnsi="Times New Roman" w:cs="Times New Roman"/>
          <w:sz w:val="22"/>
          <w:szCs w:val="22"/>
        </w:rPr>
        <w:t>Hulman</w:t>
      </w:r>
      <w:proofErr w:type="spellEnd"/>
      <w:r w:rsidR="0072242F" w:rsidRPr="0004465D">
        <w:rPr>
          <w:rFonts w:ascii="Times New Roman" w:hAnsi="Times New Roman" w:cs="Times New Roman"/>
          <w:sz w:val="22"/>
          <w:szCs w:val="22"/>
        </w:rPr>
        <w:t xml:space="preserve"> Institute of Technology in 1991.  Dr. Moeller specializes in high temperature gases and plasmas and air plasmas and high-speed flows, having experience in both modeling and experimentation.  Since joining UTSI, Dr. Moeller has been the principal investigator of programs with funding of more than $4M, including electric propulsion thruster and rocket programs requiring detailed plasma diagnostics and plasma simulations.  He has also served as principal investigator of programs to develop/model probes for high-enthalpy flows.  He has more than 42 papers in journals and conference proceedings and has received one patent.  He is a reviewer for NSF and many international journals.  Dr. Moeller has served on the Executive Committee of the IEEE Nuclear and Plasma Science Society (2005-2008) and is a current member of the AIAA </w:t>
      </w:r>
      <w:proofErr w:type="spellStart"/>
      <w:r w:rsidR="0072242F" w:rsidRPr="0004465D">
        <w:rPr>
          <w:rFonts w:ascii="Times New Roman" w:hAnsi="Times New Roman" w:cs="Times New Roman"/>
          <w:sz w:val="22"/>
          <w:szCs w:val="22"/>
        </w:rPr>
        <w:t>Plasmadynamics</w:t>
      </w:r>
      <w:proofErr w:type="spellEnd"/>
      <w:r w:rsidR="0072242F" w:rsidRPr="0004465D">
        <w:rPr>
          <w:rFonts w:ascii="Times New Roman" w:hAnsi="Times New Roman" w:cs="Times New Roman"/>
          <w:sz w:val="22"/>
          <w:szCs w:val="22"/>
        </w:rPr>
        <w:t xml:space="preserve"> and Lasers Technical Committee (2007-present).  </w:t>
      </w:r>
    </w:p>
    <w:p w:rsidR="00C8013C" w:rsidRDefault="00C8013C" w:rsidP="0004465D">
      <w:pPr>
        <w:spacing w:after="0" w:line="240" w:lineRule="auto"/>
        <w:jc w:val="both"/>
        <w:rPr>
          <w:rFonts w:ascii="Times New Roman" w:hAnsi="Times New Roman" w:cs="Times New Roman"/>
          <w:sz w:val="22"/>
          <w:szCs w:val="22"/>
        </w:rPr>
      </w:pPr>
    </w:p>
    <w:p w:rsidR="00C8013C" w:rsidRPr="00C8013C" w:rsidRDefault="00C8013C" w:rsidP="0004465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Additional instructors will be added to the roster to assure the most current training is provided.</w:t>
      </w:r>
    </w:p>
    <w:sectPr w:rsidR="00C8013C" w:rsidRPr="00C8013C">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132F" w:rsidRDefault="004A132F" w:rsidP="00933D5F">
      <w:r>
        <w:separator/>
      </w:r>
    </w:p>
  </w:endnote>
  <w:endnote w:type="continuationSeparator" w:id="0">
    <w:p w:rsidR="004A132F" w:rsidRDefault="004A132F" w:rsidP="00933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eScript MT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Garamond-Bold">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132F" w:rsidRDefault="004A132F" w:rsidP="00933D5F">
      <w:r>
        <w:separator/>
      </w:r>
    </w:p>
  </w:footnote>
  <w:footnote w:type="continuationSeparator" w:id="0">
    <w:p w:rsidR="004A132F" w:rsidRDefault="004A132F" w:rsidP="00933D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C42" w:rsidRDefault="00097C42">
    <w:pPr>
      <w:pStyle w:val="Header"/>
    </w:pPr>
    <w:r>
      <w:rPr>
        <w:caps/>
        <w:noProof/>
        <w:color w:val="808080" w:themeColor="background1" w:themeShade="80"/>
        <w:sz w:val="20"/>
        <w:szCs w:val="20"/>
      </w:rPr>
      <mc:AlternateContent>
        <mc:Choice Requires="wpg">
          <w:drawing>
            <wp:anchor distT="0" distB="0" distL="114300" distR="114300" simplePos="0" relativeHeight="251657216"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7C42" w:rsidRDefault="00097C42">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7" o:spid="_x0000_s1027" style="position:absolute;margin-left:82.7pt;margin-top:0;width:133.9pt;height:80.65pt;z-index:251657216;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3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angle 171" o:spid="_x0000_s103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2"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rsidR="00097C42" w:rsidRDefault="00097C42">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32782"/>
    <w:multiLevelType w:val="hybridMultilevel"/>
    <w:tmpl w:val="C94E7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B545A"/>
    <w:multiLevelType w:val="hybridMultilevel"/>
    <w:tmpl w:val="8B38891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7CC4FF7"/>
    <w:multiLevelType w:val="hybridMultilevel"/>
    <w:tmpl w:val="F38C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E6379"/>
    <w:multiLevelType w:val="hybridMultilevel"/>
    <w:tmpl w:val="CF8A68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250405"/>
    <w:multiLevelType w:val="hybridMultilevel"/>
    <w:tmpl w:val="FA5405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17A415E8"/>
    <w:multiLevelType w:val="hybridMultilevel"/>
    <w:tmpl w:val="4EDE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073083"/>
    <w:multiLevelType w:val="hybridMultilevel"/>
    <w:tmpl w:val="B06EE6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6AC45C2"/>
    <w:multiLevelType w:val="hybridMultilevel"/>
    <w:tmpl w:val="BDAE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9E51A3"/>
    <w:multiLevelType w:val="hybridMultilevel"/>
    <w:tmpl w:val="4AFAE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C6B7B"/>
    <w:multiLevelType w:val="hybridMultilevel"/>
    <w:tmpl w:val="42ECD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EB315B"/>
    <w:multiLevelType w:val="hybridMultilevel"/>
    <w:tmpl w:val="54F6E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D27CC1"/>
    <w:multiLevelType w:val="hybridMultilevel"/>
    <w:tmpl w:val="9D5AF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B16D4B"/>
    <w:multiLevelType w:val="hybridMultilevel"/>
    <w:tmpl w:val="63FC1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794A1D"/>
    <w:multiLevelType w:val="hybridMultilevel"/>
    <w:tmpl w:val="F46EE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C779EB"/>
    <w:multiLevelType w:val="hybridMultilevel"/>
    <w:tmpl w:val="E410B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77753E"/>
    <w:multiLevelType w:val="hybridMultilevel"/>
    <w:tmpl w:val="2FA2B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501B7C"/>
    <w:multiLevelType w:val="hybridMultilevel"/>
    <w:tmpl w:val="12DE1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856976"/>
    <w:multiLevelType w:val="hybridMultilevel"/>
    <w:tmpl w:val="3CACF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287C88"/>
    <w:multiLevelType w:val="hybridMultilevel"/>
    <w:tmpl w:val="87D6C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DC3040"/>
    <w:multiLevelType w:val="multilevel"/>
    <w:tmpl w:val="7CDC8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571D20"/>
    <w:multiLevelType w:val="multilevel"/>
    <w:tmpl w:val="3A705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782B1A"/>
    <w:multiLevelType w:val="hybridMultilevel"/>
    <w:tmpl w:val="7908A98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E9F6923"/>
    <w:multiLevelType w:val="hybridMultilevel"/>
    <w:tmpl w:val="56648F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6"/>
  </w:num>
  <w:num w:numId="3">
    <w:abstractNumId w:val="1"/>
  </w:num>
  <w:num w:numId="4">
    <w:abstractNumId w:val="9"/>
  </w:num>
  <w:num w:numId="5">
    <w:abstractNumId w:val="13"/>
  </w:num>
  <w:num w:numId="6">
    <w:abstractNumId w:val="21"/>
  </w:num>
  <w:num w:numId="7">
    <w:abstractNumId w:val="12"/>
  </w:num>
  <w:num w:numId="8">
    <w:abstractNumId w:val="15"/>
  </w:num>
  <w:num w:numId="9">
    <w:abstractNumId w:val="11"/>
  </w:num>
  <w:num w:numId="10">
    <w:abstractNumId w:val="7"/>
  </w:num>
  <w:num w:numId="11">
    <w:abstractNumId w:val="16"/>
  </w:num>
  <w:num w:numId="12">
    <w:abstractNumId w:val="17"/>
  </w:num>
  <w:num w:numId="13">
    <w:abstractNumId w:val="0"/>
  </w:num>
  <w:num w:numId="14">
    <w:abstractNumId w:val="8"/>
  </w:num>
  <w:num w:numId="15">
    <w:abstractNumId w:val="14"/>
  </w:num>
  <w:num w:numId="16">
    <w:abstractNumId w:val="2"/>
  </w:num>
  <w:num w:numId="17">
    <w:abstractNumId w:val="5"/>
  </w:num>
  <w:num w:numId="18">
    <w:abstractNumId w:val="4"/>
  </w:num>
  <w:num w:numId="19">
    <w:abstractNumId w:val="22"/>
  </w:num>
  <w:num w:numId="20">
    <w:abstractNumId w:val="10"/>
  </w:num>
  <w:num w:numId="21">
    <w:abstractNumId w:val="3"/>
  </w:num>
  <w:num w:numId="22">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2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E3"/>
    <w:rsid w:val="00021CDB"/>
    <w:rsid w:val="00033161"/>
    <w:rsid w:val="0004465D"/>
    <w:rsid w:val="00061646"/>
    <w:rsid w:val="00066269"/>
    <w:rsid w:val="00083BF1"/>
    <w:rsid w:val="00097C42"/>
    <w:rsid w:val="000A312D"/>
    <w:rsid w:val="000A4F94"/>
    <w:rsid w:val="000A79F4"/>
    <w:rsid w:val="000B4DC2"/>
    <w:rsid w:val="000B73C8"/>
    <w:rsid w:val="000C0F09"/>
    <w:rsid w:val="000E029B"/>
    <w:rsid w:val="000E3702"/>
    <w:rsid w:val="000F12C0"/>
    <w:rsid w:val="0010712C"/>
    <w:rsid w:val="00120F13"/>
    <w:rsid w:val="0013538A"/>
    <w:rsid w:val="001370B1"/>
    <w:rsid w:val="001542DF"/>
    <w:rsid w:val="00161A05"/>
    <w:rsid w:val="001A4650"/>
    <w:rsid w:val="001A4F44"/>
    <w:rsid w:val="001B34F6"/>
    <w:rsid w:val="001D6F62"/>
    <w:rsid w:val="001F016C"/>
    <w:rsid w:val="0021109D"/>
    <w:rsid w:val="00230C1E"/>
    <w:rsid w:val="00294255"/>
    <w:rsid w:val="002B4A3F"/>
    <w:rsid w:val="002E025C"/>
    <w:rsid w:val="002F1EFC"/>
    <w:rsid w:val="002F2C70"/>
    <w:rsid w:val="00384C74"/>
    <w:rsid w:val="003861BB"/>
    <w:rsid w:val="00387CBA"/>
    <w:rsid w:val="00397B0E"/>
    <w:rsid w:val="003C5ADC"/>
    <w:rsid w:val="003D5171"/>
    <w:rsid w:val="0042285F"/>
    <w:rsid w:val="00447800"/>
    <w:rsid w:val="00453830"/>
    <w:rsid w:val="0046620D"/>
    <w:rsid w:val="004A132F"/>
    <w:rsid w:val="004F48C1"/>
    <w:rsid w:val="0050055F"/>
    <w:rsid w:val="00522DC0"/>
    <w:rsid w:val="00535879"/>
    <w:rsid w:val="00543DD2"/>
    <w:rsid w:val="005764C1"/>
    <w:rsid w:val="00581E3D"/>
    <w:rsid w:val="005B3EC1"/>
    <w:rsid w:val="005D66F1"/>
    <w:rsid w:val="005E43F7"/>
    <w:rsid w:val="005F51D5"/>
    <w:rsid w:val="006017CB"/>
    <w:rsid w:val="00602A8B"/>
    <w:rsid w:val="00603890"/>
    <w:rsid w:val="0062009F"/>
    <w:rsid w:val="00654666"/>
    <w:rsid w:val="00662784"/>
    <w:rsid w:val="00681E29"/>
    <w:rsid w:val="00686813"/>
    <w:rsid w:val="006D1017"/>
    <w:rsid w:val="006E3050"/>
    <w:rsid w:val="006F4525"/>
    <w:rsid w:val="00702DA7"/>
    <w:rsid w:val="007110E4"/>
    <w:rsid w:val="0072242F"/>
    <w:rsid w:val="00731A7F"/>
    <w:rsid w:val="007468B0"/>
    <w:rsid w:val="00754280"/>
    <w:rsid w:val="00772263"/>
    <w:rsid w:val="007924F1"/>
    <w:rsid w:val="007C2D1B"/>
    <w:rsid w:val="007D1C76"/>
    <w:rsid w:val="00850174"/>
    <w:rsid w:val="008559FF"/>
    <w:rsid w:val="0086382C"/>
    <w:rsid w:val="00864F15"/>
    <w:rsid w:val="008710F8"/>
    <w:rsid w:val="00882BE0"/>
    <w:rsid w:val="008968E2"/>
    <w:rsid w:val="00897ACB"/>
    <w:rsid w:val="008E46AD"/>
    <w:rsid w:val="008F2E04"/>
    <w:rsid w:val="0091339F"/>
    <w:rsid w:val="0092311D"/>
    <w:rsid w:val="00924AFE"/>
    <w:rsid w:val="0093233A"/>
    <w:rsid w:val="00933D5F"/>
    <w:rsid w:val="00940236"/>
    <w:rsid w:val="0095626E"/>
    <w:rsid w:val="0095708F"/>
    <w:rsid w:val="00980332"/>
    <w:rsid w:val="00983295"/>
    <w:rsid w:val="009D77C3"/>
    <w:rsid w:val="009E7CD2"/>
    <w:rsid w:val="00A14F07"/>
    <w:rsid w:val="00A2466A"/>
    <w:rsid w:val="00A326D4"/>
    <w:rsid w:val="00A56019"/>
    <w:rsid w:val="00A811E7"/>
    <w:rsid w:val="00AA4BA5"/>
    <w:rsid w:val="00AE344F"/>
    <w:rsid w:val="00AF46BF"/>
    <w:rsid w:val="00AF4C8D"/>
    <w:rsid w:val="00B008D8"/>
    <w:rsid w:val="00B02712"/>
    <w:rsid w:val="00B0635B"/>
    <w:rsid w:val="00B46F7C"/>
    <w:rsid w:val="00B546D0"/>
    <w:rsid w:val="00B67019"/>
    <w:rsid w:val="00B745FD"/>
    <w:rsid w:val="00B90302"/>
    <w:rsid w:val="00BA1C2C"/>
    <w:rsid w:val="00BB58D9"/>
    <w:rsid w:val="00BE34E6"/>
    <w:rsid w:val="00BF044B"/>
    <w:rsid w:val="00C36C4C"/>
    <w:rsid w:val="00C75517"/>
    <w:rsid w:val="00C8013C"/>
    <w:rsid w:val="00C864D7"/>
    <w:rsid w:val="00CB106E"/>
    <w:rsid w:val="00CE2136"/>
    <w:rsid w:val="00CE4C46"/>
    <w:rsid w:val="00D15893"/>
    <w:rsid w:val="00D20C71"/>
    <w:rsid w:val="00D375E3"/>
    <w:rsid w:val="00D4255E"/>
    <w:rsid w:val="00D56C55"/>
    <w:rsid w:val="00D600E1"/>
    <w:rsid w:val="00D86585"/>
    <w:rsid w:val="00D929BA"/>
    <w:rsid w:val="00DC5A3D"/>
    <w:rsid w:val="00DC79D1"/>
    <w:rsid w:val="00E12F17"/>
    <w:rsid w:val="00E27371"/>
    <w:rsid w:val="00E74DE5"/>
    <w:rsid w:val="00EA036D"/>
    <w:rsid w:val="00EA35D0"/>
    <w:rsid w:val="00EA4672"/>
    <w:rsid w:val="00EB348D"/>
    <w:rsid w:val="00EC7804"/>
    <w:rsid w:val="00F31340"/>
    <w:rsid w:val="00F319CE"/>
    <w:rsid w:val="00F52923"/>
    <w:rsid w:val="00F52FC8"/>
    <w:rsid w:val="00F53409"/>
    <w:rsid w:val="00F70706"/>
    <w:rsid w:val="00FC2185"/>
    <w:rsid w:val="00FF0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17381"/>
  <w15:chartTrackingRefBased/>
  <w15:docId w15:val="{C0C9B7C4-0FA8-4EB5-AA1D-40DB773D4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4525"/>
  </w:style>
  <w:style w:type="paragraph" w:styleId="Heading1">
    <w:name w:val="heading 1"/>
    <w:basedOn w:val="Normal"/>
    <w:next w:val="Normal"/>
    <w:link w:val="Heading1Char"/>
    <w:uiPriority w:val="9"/>
    <w:qFormat/>
    <w:rsid w:val="006F4525"/>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6F4525"/>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6F4525"/>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6F4525"/>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6F4525"/>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6F4525"/>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6F4525"/>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6F4525"/>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6F4525"/>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10E4"/>
    <w:pPr>
      <w:ind w:left="720"/>
      <w:contextualSpacing/>
    </w:pPr>
  </w:style>
  <w:style w:type="paragraph" w:styleId="Title">
    <w:name w:val="Title"/>
    <w:basedOn w:val="Normal"/>
    <w:next w:val="Normal"/>
    <w:link w:val="TitleChar"/>
    <w:uiPriority w:val="10"/>
    <w:qFormat/>
    <w:rsid w:val="006F452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6F4525"/>
    <w:rPr>
      <w:rFonts w:asciiTheme="majorHAnsi" w:eastAsiaTheme="majorEastAsia" w:hAnsiTheme="majorHAnsi" w:cstheme="majorBidi"/>
      <w:color w:val="262626" w:themeColor="text1" w:themeTint="D9"/>
      <w:spacing w:val="-15"/>
      <w:sz w:val="96"/>
      <w:szCs w:val="96"/>
    </w:rPr>
  </w:style>
  <w:style w:type="character" w:customStyle="1" w:styleId="Heading1Char">
    <w:name w:val="Heading 1 Char"/>
    <w:basedOn w:val="DefaultParagraphFont"/>
    <w:link w:val="Heading1"/>
    <w:uiPriority w:val="9"/>
    <w:rsid w:val="006F4525"/>
    <w:rPr>
      <w:rFonts w:asciiTheme="majorHAnsi" w:eastAsiaTheme="majorEastAsia" w:hAnsiTheme="majorHAnsi" w:cstheme="majorBidi"/>
      <w:color w:val="538135" w:themeColor="accent6" w:themeShade="BF"/>
      <w:sz w:val="40"/>
      <w:szCs w:val="40"/>
    </w:rPr>
  </w:style>
  <w:style w:type="paragraph" w:styleId="IntenseQuote">
    <w:name w:val="Intense Quote"/>
    <w:basedOn w:val="Normal"/>
    <w:next w:val="Normal"/>
    <w:link w:val="IntenseQuoteChar"/>
    <w:uiPriority w:val="30"/>
    <w:qFormat/>
    <w:rsid w:val="006F4525"/>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6F4525"/>
    <w:rPr>
      <w:rFonts w:asciiTheme="majorHAnsi" w:eastAsiaTheme="majorEastAsia" w:hAnsiTheme="majorHAnsi" w:cstheme="majorBidi"/>
      <w:i/>
      <w:iCs/>
      <w:color w:val="70AD47" w:themeColor="accent6"/>
      <w:sz w:val="32"/>
      <w:szCs w:val="32"/>
    </w:rPr>
  </w:style>
  <w:style w:type="paragraph" w:styleId="Header">
    <w:name w:val="header"/>
    <w:basedOn w:val="Normal"/>
    <w:link w:val="HeaderChar"/>
    <w:uiPriority w:val="99"/>
    <w:unhideWhenUsed/>
    <w:rsid w:val="00933D5F"/>
    <w:pPr>
      <w:tabs>
        <w:tab w:val="center" w:pos="4680"/>
        <w:tab w:val="right" w:pos="9360"/>
      </w:tabs>
    </w:pPr>
  </w:style>
  <w:style w:type="character" w:customStyle="1" w:styleId="HeaderChar">
    <w:name w:val="Header Char"/>
    <w:basedOn w:val="DefaultParagraphFont"/>
    <w:link w:val="Header"/>
    <w:uiPriority w:val="99"/>
    <w:rsid w:val="00933D5F"/>
  </w:style>
  <w:style w:type="paragraph" w:styleId="Footer">
    <w:name w:val="footer"/>
    <w:basedOn w:val="Normal"/>
    <w:link w:val="FooterChar"/>
    <w:uiPriority w:val="99"/>
    <w:unhideWhenUsed/>
    <w:rsid w:val="00933D5F"/>
    <w:pPr>
      <w:tabs>
        <w:tab w:val="center" w:pos="4680"/>
        <w:tab w:val="right" w:pos="9360"/>
      </w:tabs>
    </w:pPr>
  </w:style>
  <w:style w:type="character" w:customStyle="1" w:styleId="FooterChar">
    <w:name w:val="Footer Char"/>
    <w:basedOn w:val="DefaultParagraphFont"/>
    <w:link w:val="Footer"/>
    <w:uiPriority w:val="99"/>
    <w:rsid w:val="00933D5F"/>
  </w:style>
  <w:style w:type="paragraph" w:styleId="BodyText">
    <w:name w:val="Body Text"/>
    <w:basedOn w:val="Normal"/>
    <w:link w:val="BodyTextChar"/>
    <w:uiPriority w:val="1"/>
    <w:semiHidden/>
    <w:unhideWhenUsed/>
    <w:rsid w:val="00654666"/>
    <w:pPr>
      <w:widowControl w:val="0"/>
      <w:ind w:left="100"/>
    </w:pPr>
    <w:rPr>
      <w:rFonts w:ascii="PMingLiU" w:eastAsia="PMingLiU" w:hAnsi="PMingLiU"/>
      <w:sz w:val="16"/>
      <w:szCs w:val="16"/>
    </w:rPr>
  </w:style>
  <w:style w:type="character" w:customStyle="1" w:styleId="BodyTextChar">
    <w:name w:val="Body Text Char"/>
    <w:basedOn w:val="DefaultParagraphFont"/>
    <w:link w:val="BodyText"/>
    <w:uiPriority w:val="1"/>
    <w:semiHidden/>
    <w:rsid w:val="00654666"/>
    <w:rPr>
      <w:rFonts w:ascii="PMingLiU" w:eastAsia="PMingLiU" w:hAnsi="PMingLiU"/>
      <w:sz w:val="16"/>
      <w:szCs w:val="16"/>
    </w:rPr>
  </w:style>
  <w:style w:type="paragraph" w:customStyle="1" w:styleId="Default">
    <w:name w:val="Default"/>
    <w:rsid w:val="0065466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7">
    <w:name w:val="Pa7"/>
    <w:basedOn w:val="Default"/>
    <w:next w:val="Default"/>
    <w:uiPriority w:val="99"/>
    <w:rsid w:val="00654666"/>
    <w:pPr>
      <w:spacing w:line="161" w:lineRule="atLeast"/>
    </w:pPr>
    <w:rPr>
      <w:color w:val="auto"/>
    </w:rPr>
  </w:style>
  <w:style w:type="character" w:customStyle="1" w:styleId="A1">
    <w:name w:val="A1"/>
    <w:uiPriority w:val="99"/>
    <w:rsid w:val="00654666"/>
    <w:rPr>
      <w:color w:val="221E1F"/>
      <w:sz w:val="18"/>
      <w:szCs w:val="18"/>
    </w:rPr>
  </w:style>
  <w:style w:type="character" w:styleId="Strong">
    <w:name w:val="Strong"/>
    <w:basedOn w:val="DefaultParagraphFont"/>
    <w:uiPriority w:val="22"/>
    <w:qFormat/>
    <w:rsid w:val="006F4525"/>
    <w:rPr>
      <w:b/>
      <w:bCs/>
    </w:rPr>
  </w:style>
  <w:style w:type="paragraph" w:styleId="NoSpacing">
    <w:name w:val="No Spacing"/>
    <w:link w:val="NoSpacingChar"/>
    <w:uiPriority w:val="1"/>
    <w:qFormat/>
    <w:rsid w:val="006F4525"/>
    <w:pPr>
      <w:spacing w:after="0" w:line="240" w:lineRule="auto"/>
    </w:pPr>
  </w:style>
  <w:style w:type="character" w:customStyle="1" w:styleId="NoSpacingChar">
    <w:name w:val="No Spacing Char"/>
    <w:basedOn w:val="DefaultParagraphFont"/>
    <w:link w:val="NoSpacing"/>
    <w:uiPriority w:val="1"/>
    <w:rsid w:val="00681E29"/>
  </w:style>
  <w:style w:type="character" w:styleId="Hyperlink">
    <w:name w:val="Hyperlink"/>
    <w:basedOn w:val="DefaultParagraphFont"/>
    <w:uiPriority w:val="99"/>
    <w:unhideWhenUsed/>
    <w:rsid w:val="00061646"/>
    <w:rPr>
      <w:color w:val="0563C1" w:themeColor="hyperlink"/>
      <w:u w:val="single"/>
    </w:rPr>
  </w:style>
  <w:style w:type="paragraph" w:styleId="BalloonText">
    <w:name w:val="Balloon Text"/>
    <w:basedOn w:val="Normal"/>
    <w:link w:val="BalloonTextChar"/>
    <w:uiPriority w:val="99"/>
    <w:semiHidden/>
    <w:unhideWhenUsed/>
    <w:rsid w:val="004662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620D"/>
    <w:rPr>
      <w:rFonts w:ascii="Segoe UI" w:hAnsi="Segoe UI" w:cs="Segoe UI"/>
      <w:sz w:val="18"/>
      <w:szCs w:val="18"/>
    </w:rPr>
  </w:style>
  <w:style w:type="character" w:customStyle="1" w:styleId="apple-converted-space">
    <w:name w:val="apple-converted-space"/>
    <w:basedOn w:val="DefaultParagraphFont"/>
    <w:rsid w:val="00D929BA"/>
  </w:style>
  <w:style w:type="character" w:styleId="Emphasis">
    <w:name w:val="Emphasis"/>
    <w:basedOn w:val="DefaultParagraphFont"/>
    <w:uiPriority w:val="20"/>
    <w:qFormat/>
    <w:rsid w:val="006F4525"/>
    <w:rPr>
      <w:i/>
      <w:iCs/>
      <w:color w:val="70AD47" w:themeColor="accent6"/>
    </w:rPr>
  </w:style>
  <w:style w:type="paragraph" w:styleId="TOC1">
    <w:name w:val="toc 1"/>
    <w:basedOn w:val="Normal"/>
    <w:next w:val="Normal"/>
    <w:autoRedefine/>
    <w:uiPriority w:val="39"/>
    <w:unhideWhenUsed/>
    <w:rsid w:val="006F4525"/>
    <w:pPr>
      <w:spacing w:after="100"/>
    </w:pPr>
  </w:style>
  <w:style w:type="paragraph" w:styleId="TOCHeading">
    <w:name w:val="TOC Heading"/>
    <w:basedOn w:val="Heading1"/>
    <w:next w:val="Normal"/>
    <w:uiPriority w:val="39"/>
    <w:unhideWhenUsed/>
    <w:qFormat/>
    <w:rsid w:val="006F4525"/>
    <w:pPr>
      <w:outlineLvl w:val="9"/>
    </w:pPr>
  </w:style>
  <w:style w:type="paragraph" w:styleId="TOC2">
    <w:name w:val="toc 2"/>
    <w:basedOn w:val="Normal"/>
    <w:next w:val="Normal"/>
    <w:autoRedefine/>
    <w:uiPriority w:val="39"/>
    <w:unhideWhenUsed/>
    <w:rsid w:val="006F4525"/>
    <w:pPr>
      <w:spacing w:after="100" w:line="259" w:lineRule="auto"/>
      <w:ind w:left="220"/>
    </w:pPr>
  </w:style>
  <w:style w:type="paragraph" w:styleId="TOC3">
    <w:name w:val="toc 3"/>
    <w:basedOn w:val="Normal"/>
    <w:next w:val="Normal"/>
    <w:autoRedefine/>
    <w:uiPriority w:val="39"/>
    <w:unhideWhenUsed/>
    <w:rsid w:val="006F4525"/>
    <w:pPr>
      <w:spacing w:after="100" w:line="259" w:lineRule="auto"/>
      <w:ind w:left="440"/>
    </w:pPr>
  </w:style>
  <w:style w:type="paragraph" w:styleId="TOC4">
    <w:name w:val="toc 4"/>
    <w:basedOn w:val="Normal"/>
    <w:next w:val="Normal"/>
    <w:autoRedefine/>
    <w:uiPriority w:val="39"/>
    <w:unhideWhenUsed/>
    <w:rsid w:val="006F4525"/>
    <w:pPr>
      <w:spacing w:after="100" w:line="259" w:lineRule="auto"/>
      <w:ind w:left="660"/>
    </w:pPr>
  </w:style>
  <w:style w:type="paragraph" w:styleId="TOC5">
    <w:name w:val="toc 5"/>
    <w:basedOn w:val="Normal"/>
    <w:next w:val="Normal"/>
    <w:autoRedefine/>
    <w:uiPriority w:val="39"/>
    <w:unhideWhenUsed/>
    <w:rsid w:val="006F4525"/>
    <w:pPr>
      <w:spacing w:after="100" w:line="259" w:lineRule="auto"/>
      <w:ind w:left="880"/>
    </w:pPr>
  </w:style>
  <w:style w:type="paragraph" w:styleId="TOC6">
    <w:name w:val="toc 6"/>
    <w:basedOn w:val="Normal"/>
    <w:next w:val="Normal"/>
    <w:autoRedefine/>
    <w:uiPriority w:val="39"/>
    <w:unhideWhenUsed/>
    <w:rsid w:val="006F4525"/>
    <w:pPr>
      <w:spacing w:after="100" w:line="259" w:lineRule="auto"/>
      <w:ind w:left="1100"/>
    </w:pPr>
  </w:style>
  <w:style w:type="paragraph" w:styleId="TOC7">
    <w:name w:val="toc 7"/>
    <w:basedOn w:val="Normal"/>
    <w:next w:val="Normal"/>
    <w:autoRedefine/>
    <w:uiPriority w:val="39"/>
    <w:unhideWhenUsed/>
    <w:rsid w:val="006F4525"/>
    <w:pPr>
      <w:spacing w:after="100" w:line="259" w:lineRule="auto"/>
      <w:ind w:left="1320"/>
    </w:pPr>
  </w:style>
  <w:style w:type="paragraph" w:styleId="TOC8">
    <w:name w:val="toc 8"/>
    <w:basedOn w:val="Normal"/>
    <w:next w:val="Normal"/>
    <w:autoRedefine/>
    <w:uiPriority w:val="39"/>
    <w:unhideWhenUsed/>
    <w:rsid w:val="006F4525"/>
    <w:pPr>
      <w:spacing w:after="100" w:line="259" w:lineRule="auto"/>
      <w:ind w:left="1540"/>
    </w:pPr>
  </w:style>
  <w:style w:type="paragraph" w:styleId="TOC9">
    <w:name w:val="toc 9"/>
    <w:basedOn w:val="Normal"/>
    <w:next w:val="Normal"/>
    <w:autoRedefine/>
    <w:uiPriority w:val="39"/>
    <w:unhideWhenUsed/>
    <w:rsid w:val="006F4525"/>
    <w:pPr>
      <w:spacing w:after="100" w:line="259" w:lineRule="auto"/>
      <w:ind w:left="1760"/>
    </w:pPr>
  </w:style>
  <w:style w:type="character" w:customStyle="1" w:styleId="Heading2Char">
    <w:name w:val="Heading 2 Char"/>
    <w:basedOn w:val="DefaultParagraphFont"/>
    <w:link w:val="Heading2"/>
    <w:uiPriority w:val="9"/>
    <w:semiHidden/>
    <w:rsid w:val="006F4525"/>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6F4525"/>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6F4525"/>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6F4525"/>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6F4525"/>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6F4525"/>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6F4525"/>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6F4525"/>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6F4525"/>
    <w:pPr>
      <w:spacing w:line="240" w:lineRule="auto"/>
    </w:pPr>
    <w:rPr>
      <w:b/>
      <w:bCs/>
      <w:smallCaps/>
      <w:color w:val="595959" w:themeColor="text1" w:themeTint="A6"/>
    </w:rPr>
  </w:style>
  <w:style w:type="paragraph" w:styleId="Subtitle">
    <w:name w:val="Subtitle"/>
    <w:basedOn w:val="Normal"/>
    <w:next w:val="Normal"/>
    <w:link w:val="SubtitleChar"/>
    <w:uiPriority w:val="11"/>
    <w:qFormat/>
    <w:rsid w:val="006F452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6F4525"/>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6F452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6F4525"/>
    <w:rPr>
      <w:i/>
      <w:iCs/>
      <w:color w:val="262626" w:themeColor="text1" w:themeTint="D9"/>
    </w:rPr>
  </w:style>
  <w:style w:type="character" w:styleId="SubtleEmphasis">
    <w:name w:val="Subtle Emphasis"/>
    <w:basedOn w:val="DefaultParagraphFont"/>
    <w:uiPriority w:val="19"/>
    <w:qFormat/>
    <w:rsid w:val="006F4525"/>
    <w:rPr>
      <w:i/>
      <w:iCs/>
    </w:rPr>
  </w:style>
  <w:style w:type="character" w:styleId="IntenseEmphasis">
    <w:name w:val="Intense Emphasis"/>
    <w:basedOn w:val="DefaultParagraphFont"/>
    <w:uiPriority w:val="21"/>
    <w:qFormat/>
    <w:rsid w:val="006F4525"/>
    <w:rPr>
      <w:b/>
      <w:bCs/>
      <w:i/>
      <w:iCs/>
    </w:rPr>
  </w:style>
  <w:style w:type="character" w:styleId="SubtleReference">
    <w:name w:val="Subtle Reference"/>
    <w:basedOn w:val="DefaultParagraphFont"/>
    <w:uiPriority w:val="31"/>
    <w:qFormat/>
    <w:rsid w:val="006F4525"/>
    <w:rPr>
      <w:smallCaps/>
      <w:color w:val="595959" w:themeColor="text1" w:themeTint="A6"/>
    </w:rPr>
  </w:style>
  <w:style w:type="character" w:styleId="IntenseReference">
    <w:name w:val="Intense Reference"/>
    <w:basedOn w:val="DefaultParagraphFont"/>
    <w:uiPriority w:val="32"/>
    <w:qFormat/>
    <w:rsid w:val="006F4525"/>
    <w:rPr>
      <w:b/>
      <w:bCs/>
      <w:smallCaps/>
      <w:color w:val="70AD47" w:themeColor="accent6"/>
    </w:rPr>
  </w:style>
  <w:style w:type="character" w:styleId="BookTitle">
    <w:name w:val="Book Title"/>
    <w:basedOn w:val="DefaultParagraphFont"/>
    <w:uiPriority w:val="33"/>
    <w:qFormat/>
    <w:rsid w:val="006F4525"/>
    <w:rPr>
      <w:b/>
      <w:bCs/>
      <w:caps w:val="0"/>
      <w:smallCaps/>
      <w:spacing w:val="7"/>
      <w:sz w:val="21"/>
      <w:szCs w:val="21"/>
    </w:rPr>
  </w:style>
  <w:style w:type="character" w:customStyle="1" w:styleId="A15">
    <w:name w:val="A15"/>
    <w:uiPriority w:val="99"/>
    <w:rsid w:val="001542DF"/>
    <w:rPr>
      <w:color w:val="221E1F"/>
      <w:sz w:val="17"/>
      <w:szCs w:val="17"/>
    </w:rPr>
  </w:style>
  <w:style w:type="paragraph" w:styleId="NormalWeb">
    <w:name w:val="Normal (Web)"/>
    <w:basedOn w:val="Normal"/>
    <w:uiPriority w:val="99"/>
    <w:semiHidden/>
    <w:unhideWhenUsed/>
    <w:rsid w:val="00B0635B"/>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ParagraphChar">
    <w:name w:val="Paragraph Char"/>
    <w:basedOn w:val="DefaultParagraphFont"/>
    <w:link w:val="Paragraph"/>
    <w:locked/>
    <w:rsid w:val="00C8013C"/>
    <w:rPr>
      <w:rFonts w:ascii="Times New Roman" w:hAnsi="Times New Roman" w:cs="Times New Roman"/>
    </w:rPr>
  </w:style>
  <w:style w:type="paragraph" w:customStyle="1" w:styleId="Paragraph">
    <w:name w:val="Paragraph"/>
    <w:basedOn w:val="Normal"/>
    <w:link w:val="ParagraphChar"/>
    <w:qFormat/>
    <w:rsid w:val="00C8013C"/>
    <w:pPr>
      <w:spacing w:after="180" w:line="240" w:lineRule="auto"/>
      <w:jc w:val="both"/>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9547">
      <w:bodyDiv w:val="1"/>
      <w:marLeft w:val="0"/>
      <w:marRight w:val="0"/>
      <w:marTop w:val="0"/>
      <w:marBottom w:val="0"/>
      <w:divBdr>
        <w:top w:val="none" w:sz="0" w:space="0" w:color="auto"/>
        <w:left w:val="none" w:sz="0" w:space="0" w:color="auto"/>
        <w:bottom w:val="none" w:sz="0" w:space="0" w:color="auto"/>
        <w:right w:val="none" w:sz="0" w:space="0" w:color="auto"/>
      </w:divBdr>
    </w:div>
    <w:div w:id="166410350">
      <w:bodyDiv w:val="1"/>
      <w:marLeft w:val="0"/>
      <w:marRight w:val="0"/>
      <w:marTop w:val="0"/>
      <w:marBottom w:val="0"/>
      <w:divBdr>
        <w:top w:val="none" w:sz="0" w:space="0" w:color="auto"/>
        <w:left w:val="none" w:sz="0" w:space="0" w:color="auto"/>
        <w:bottom w:val="none" w:sz="0" w:space="0" w:color="auto"/>
        <w:right w:val="none" w:sz="0" w:space="0" w:color="auto"/>
      </w:divBdr>
    </w:div>
    <w:div w:id="216550367">
      <w:bodyDiv w:val="1"/>
      <w:marLeft w:val="0"/>
      <w:marRight w:val="0"/>
      <w:marTop w:val="0"/>
      <w:marBottom w:val="0"/>
      <w:divBdr>
        <w:top w:val="none" w:sz="0" w:space="0" w:color="auto"/>
        <w:left w:val="none" w:sz="0" w:space="0" w:color="auto"/>
        <w:bottom w:val="none" w:sz="0" w:space="0" w:color="auto"/>
        <w:right w:val="none" w:sz="0" w:space="0" w:color="auto"/>
      </w:divBdr>
    </w:div>
    <w:div w:id="230234936">
      <w:bodyDiv w:val="1"/>
      <w:marLeft w:val="0"/>
      <w:marRight w:val="0"/>
      <w:marTop w:val="0"/>
      <w:marBottom w:val="0"/>
      <w:divBdr>
        <w:top w:val="none" w:sz="0" w:space="0" w:color="auto"/>
        <w:left w:val="none" w:sz="0" w:space="0" w:color="auto"/>
        <w:bottom w:val="none" w:sz="0" w:space="0" w:color="auto"/>
        <w:right w:val="none" w:sz="0" w:space="0" w:color="auto"/>
      </w:divBdr>
    </w:div>
    <w:div w:id="335619656">
      <w:bodyDiv w:val="1"/>
      <w:marLeft w:val="0"/>
      <w:marRight w:val="0"/>
      <w:marTop w:val="0"/>
      <w:marBottom w:val="0"/>
      <w:divBdr>
        <w:top w:val="none" w:sz="0" w:space="0" w:color="auto"/>
        <w:left w:val="none" w:sz="0" w:space="0" w:color="auto"/>
        <w:bottom w:val="none" w:sz="0" w:space="0" w:color="auto"/>
        <w:right w:val="none" w:sz="0" w:space="0" w:color="auto"/>
      </w:divBdr>
    </w:div>
    <w:div w:id="357128103">
      <w:bodyDiv w:val="1"/>
      <w:marLeft w:val="0"/>
      <w:marRight w:val="0"/>
      <w:marTop w:val="0"/>
      <w:marBottom w:val="0"/>
      <w:divBdr>
        <w:top w:val="none" w:sz="0" w:space="0" w:color="auto"/>
        <w:left w:val="none" w:sz="0" w:space="0" w:color="auto"/>
        <w:bottom w:val="none" w:sz="0" w:space="0" w:color="auto"/>
        <w:right w:val="none" w:sz="0" w:space="0" w:color="auto"/>
      </w:divBdr>
    </w:div>
    <w:div w:id="568223581">
      <w:bodyDiv w:val="1"/>
      <w:marLeft w:val="0"/>
      <w:marRight w:val="0"/>
      <w:marTop w:val="0"/>
      <w:marBottom w:val="0"/>
      <w:divBdr>
        <w:top w:val="none" w:sz="0" w:space="0" w:color="auto"/>
        <w:left w:val="none" w:sz="0" w:space="0" w:color="auto"/>
        <w:bottom w:val="none" w:sz="0" w:space="0" w:color="auto"/>
        <w:right w:val="none" w:sz="0" w:space="0" w:color="auto"/>
      </w:divBdr>
    </w:div>
    <w:div w:id="571433668">
      <w:bodyDiv w:val="1"/>
      <w:marLeft w:val="0"/>
      <w:marRight w:val="0"/>
      <w:marTop w:val="0"/>
      <w:marBottom w:val="0"/>
      <w:divBdr>
        <w:top w:val="none" w:sz="0" w:space="0" w:color="auto"/>
        <w:left w:val="none" w:sz="0" w:space="0" w:color="auto"/>
        <w:bottom w:val="none" w:sz="0" w:space="0" w:color="auto"/>
        <w:right w:val="none" w:sz="0" w:space="0" w:color="auto"/>
      </w:divBdr>
    </w:div>
    <w:div w:id="597910009">
      <w:bodyDiv w:val="1"/>
      <w:marLeft w:val="0"/>
      <w:marRight w:val="0"/>
      <w:marTop w:val="0"/>
      <w:marBottom w:val="0"/>
      <w:divBdr>
        <w:top w:val="none" w:sz="0" w:space="0" w:color="auto"/>
        <w:left w:val="none" w:sz="0" w:space="0" w:color="auto"/>
        <w:bottom w:val="none" w:sz="0" w:space="0" w:color="auto"/>
        <w:right w:val="none" w:sz="0" w:space="0" w:color="auto"/>
      </w:divBdr>
      <w:divsChild>
        <w:div w:id="1937981532">
          <w:marLeft w:val="0"/>
          <w:marRight w:val="0"/>
          <w:marTop w:val="0"/>
          <w:marBottom w:val="0"/>
          <w:divBdr>
            <w:top w:val="none" w:sz="0" w:space="0" w:color="auto"/>
            <w:left w:val="none" w:sz="0" w:space="0" w:color="auto"/>
            <w:bottom w:val="none" w:sz="0" w:space="0" w:color="auto"/>
            <w:right w:val="none" w:sz="0" w:space="0" w:color="auto"/>
          </w:divBdr>
          <w:divsChild>
            <w:div w:id="2069179508">
              <w:marLeft w:val="0"/>
              <w:marRight w:val="0"/>
              <w:marTop w:val="0"/>
              <w:marBottom w:val="0"/>
              <w:divBdr>
                <w:top w:val="none" w:sz="0" w:space="0" w:color="auto"/>
                <w:left w:val="none" w:sz="0" w:space="0" w:color="auto"/>
                <w:bottom w:val="none" w:sz="0" w:space="0" w:color="auto"/>
                <w:right w:val="none" w:sz="0" w:space="0" w:color="auto"/>
              </w:divBdr>
              <w:divsChild>
                <w:div w:id="372388133">
                  <w:marLeft w:val="0"/>
                  <w:marRight w:val="0"/>
                  <w:marTop w:val="0"/>
                  <w:marBottom w:val="0"/>
                  <w:divBdr>
                    <w:top w:val="none" w:sz="0" w:space="0" w:color="auto"/>
                    <w:left w:val="none" w:sz="0" w:space="0" w:color="auto"/>
                    <w:bottom w:val="none" w:sz="0" w:space="0" w:color="auto"/>
                    <w:right w:val="none" w:sz="0" w:space="0" w:color="auto"/>
                  </w:divBdr>
                  <w:divsChild>
                    <w:div w:id="5062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709140">
      <w:bodyDiv w:val="1"/>
      <w:marLeft w:val="0"/>
      <w:marRight w:val="0"/>
      <w:marTop w:val="0"/>
      <w:marBottom w:val="0"/>
      <w:divBdr>
        <w:top w:val="none" w:sz="0" w:space="0" w:color="auto"/>
        <w:left w:val="none" w:sz="0" w:space="0" w:color="auto"/>
        <w:bottom w:val="none" w:sz="0" w:space="0" w:color="auto"/>
        <w:right w:val="none" w:sz="0" w:space="0" w:color="auto"/>
      </w:divBdr>
    </w:div>
    <w:div w:id="938488070">
      <w:bodyDiv w:val="1"/>
      <w:marLeft w:val="0"/>
      <w:marRight w:val="0"/>
      <w:marTop w:val="0"/>
      <w:marBottom w:val="0"/>
      <w:divBdr>
        <w:top w:val="none" w:sz="0" w:space="0" w:color="auto"/>
        <w:left w:val="none" w:sz="0" w:space="0" w:color="auto"/>
        <w:bottom w:val="none" w:sz="0" w:space="0" w:color="auto"/>
        <w:right w:val="none" w:sz="0" w:space="0" w:color="auto"/>
      </w:divBdr>
    </w:div>
    <w:div w:id="966353625">
      <w:bodyDiv w:val="1"/>
      <w:marLeft w:val="0"/>
      <w:marRight w:val="0"/>
      <w:marTop w:val="0"/>
      <w:marBottom w:val="0"/>
      <w:divBdr>
        <w:top w:val="none" w:sz="0" w:space="0" w:color="auto"/>
        <w:left w:val="none" w:sz="0" w:space="0" w:color="auto"/>
        <w:bottom w:val="none" w:sz="0" w:space="0" w:color="auto"/>
        <w:right w:val="none" w:sz="0" w:space="0" w:color="auto"/>
      </w:divBdr>
    </w:div>
    <w:div w:id="1139541513">
      <w:bodyDiv w:val="1"/>
      <w:marLeft w:val="0"/>
      <w:marRight w:val="0"/>
      <w:marTop w:val="0"/>
      <w:marBottom w:val="0"/>
      <w:divBdr>
        <w:top w:val="none" w:sz="0" w:space="0" w:color="auto"/>
        <w:left w:val="none" w:sz="0" w:space="0" w:color="auto"/>
        <w:bottom w:val="none" w:sz="0" w:space="0" w:color="auto"/>
        <w:right w:val="none" w:sz="0" w:space="0" w:color="auto"/>
      </w:divBdr>
    </w:div>
    <w:div w:id="1176306120">
      <w:bodyDiv w:val="1"/>
      <w:marLeft w:val="0"/>
      <w:marRight w:val="0"/>
      <w:marTop w:val="0"/>
      <w:marBottom w:val="0"/>
      <w:divBdr>
        <w:top w:val="none" w:sz="0" w:space="0" w:color="auto"/>
        <w:left w:val="none" w:sz="0" w:space="0" w:color="auto"/>
        <w:bottom w:val="none" w:sz="0" w:space="0" w:color="auto"/>
        <w:right w:val="none" w:sz="0" w:space="0" w:color="auto"/>
      </w:divBdr>
    </w:div>
    <w:div w:id="1192911207">
      <w:bodyDiv w:val="1"/>
      <w:marLeft w:val="0"/>
      <w:marRight w:val="0"/>
      <w:marTop w:val="0"/>
      <w:marBottom w:val="0"/>
      <w:divBdr>
        <w:top w:val="none" w:sz="0" w:space="0" w:color="auto"/>
        <w:left w:val="none" w:sz="0" w:space="0" w:color="auto"/>
        <w:bottom w:val="none" w:sz="0" w:space="0" w:color="auto"/>
        <w:right w:val="none" w:sz="0" w:space="0" w:color="auto"/>
      </w:divBdr>
    </w:div>
    <w:div w:id="1198474212">
      <w:bodyDiv w:val="1"/>
      <w:marLeft w:val="0"/>
      <w:marRight w:val="0"/>
      <w:marTop w:val="0"/>
      <w:marBottom w:val="0"/>
      <w:divBdr>
        <w:top w:val="none" w:sz="0" w:space="0" w:color="auto"/>
        <w:left w:val="none" w:sz="0" w:space="0" w:color="auto"/>
        <w:bottom w:val="none" w:sz="0" w:space="0" w:color="auto"/>
        <w:right w:val="none" w:sz="0" w:space="0" w:color="auto"/>
      </w:divBdr>
    </w:div>
    <w:div w:id="1437368143">
      <w:bodyDiv w:val="1"/>
      <w:marLeft w:val="0"/>
      <w:marRight w:val="0"/>
      <w:marTop w:val="0"/>
      <w:marBottom w:val="0"/>
      <w:divBdr>
        <w:top w:val="none" w:sz="0" w:space="0" w:color="auto"/>
        <w:left w:val="none" w:sz="0" w:space="0" w:color="auto"/>
        <w:bottom w:val="none" w:sz="0" w:space="0" w:color="auto"/>
        <w:right w:val="none" w:sz="0" w:space="0" w:color="auto"/>
      </w:divBdr>
    </w:div>
    <w:div w:id="1512916910">
      <w:bodyDiv w:val="1"/>
      <w:marLeft w:val="0"/>
      <w:marRight w:val="0"/>
      <w:marTop w:val="0"/>
      <w:marBottom w:val="0"/>
      <w:divBdr>
        <w:top w:val="none" w:sz="0" w:space="0" w:color="auto"/>
        <w:left w:val="none" w:sz="0" w:space="0" w:color="auto"/>
        <w:bottom w:val="none" w:sz="0" w:space="0" w:color="auto"/>
        <w:right w:val="none" w:sz="0" w:space="0" w:color="auto"/>
      </w:divBdr>
    </w:div>
    <w:div w:id="1684699670">
      <w:bodyDiv w:val="1"/>
      <w:marLeft w:val="0"/>
      <w:marRight w:val="0"/>
      <w:marTop w:val="0"/>
      <w:marBottom w:val="0"/>
      <w:divBdr>
        <w:top w:val="none" w:sz="0" w:space="0" w:color="auto"/>
        <w:left w:val="none" w:sz="0" w:space="0" w:color="auto"/>
        <w:bottom w:val="none" w:sz="0" w:space="0" w:color="auto"/>
        <w:right w:val="none" w:sz="0" w:space="0" w:color="auto"/>
      </w:divBdr>
    </w:div>
    <w:div w:id="1755471746">
      <w:bodyDiv w:val="1"/>
      <w:marLeft w:val="0"/>
      <w:marRight w:val="0"/>
      <w:marTop w:val="0"/>
      <w:marBottom w:val="0"/>
      <w:divBdr>
        <w:top w:val="none" w:sz="0" w:space="0" w:color="auto"/>
        <w:left w:val="none" w:sz="0" w:space="0" w:color="auto"/>
        <w:bottom w:val="none" w:sz="0" w:space="0" w:color="auto"/>
        <w:right w:val="none" w:sz="0" w:space="0" w:color="auto"/>
      </w:divBdr>
    </w:div>
    <w:div w:id="1756128055">
      <w:bodyDiv w:val="1"/>
      <w:marLeft w:val="0"/>
      <w:marRight w:val="0"/>
      <w:marTop w:val="0"/>
      <w:marBottom w:val="0"/>
      <w:divBdr>
        <w:top w:val="none" w:sz="0" w:space="0" w:color="auto"/>
        <w:left w:val="none" w:sz="0" w:space="0" w:color="auto"/>
        <w:bottom w:val="none" w:sz="0" w:space="0" w:color="auto"/>
        <w:right w:val="none" w:sz="0" w:space="0" w:color="auto"/>
      </w:divBdr>
    </w:div>
    <w:div w:id="1776900416">
      <w:bodyDiv w:val="1"/>
      <w:marLeft w:val="0"/>
      <w:marRight w:val="0"/>
      <w:marTop w:val="0"/>
      <w:marBottom w:val="0"/>
      <w:divBdr>
        <w:top w:val="none" w:sz="0" w:space="0" w:color="auto"/>
        <w:left w:val="none" w:sz="0" w:space="0" w:color="auto"/>
        <w:bottom w:val="none" w:sz="0" w:space="0" w:color="auto"/>
        <w:right w:val="none" w:sz="0" w:space="0" w:color="auto"/>
      </w:divBdr>
      <w:divsChild>
        <w:div w:id="1504197355">
          <w:marLeft w:val="0"/>
          <w:marRight w:val="0"/>
          <w:marTop w:val="0"/>
          <w:marBottom w:val="0"/>
          <w:divBdr>
            <w:top w:val="none" w:sz="0" w:space="0" w:color="auto"/>
            <w:left w:val="none" w:sz="0" w:space="0" w:color="auto"/>
            <w:bottom w:val="none" w:sz="0" w:space="0" w:color="auto"/>
            <w:right w:val="none" w:sz="0" w:space="0" w:color="auto"/>
          </w:divBdr>
        </w:div>
      </w:divsChild>
    </w:div>
    <w:div w:id="1917587015">
      <w:bodyDiv w:val="1"/>
      <w:marLeft w:val="0"/>
      <w:marRight w:val="0"/>
      <w:marTop w:val="0"/>
      <w:marBottom w:val="0"/>
      <w:divBdr>
        <w:top w:val="none" w:sz="0" w:space="0" w:color="auto"/>
        <w:left w:val="none" w:sz="0" w:space="0" w:color="auto"/>
        <w:bottom w:val="none" w:sz="0" w:space="0" w:color="auto"/>
        <w:right w:val="none" w:sz="0" w:space="0" w:color="auto"/>
      </w:divBdr>
    </w:div>
    <w:div w:id="1930499674">
      <w:bodyDiv w:val="1"/>
      <w:marLeft w:val="0"/>
      <w:marRight w:val="0"/>
      <w:marTop w:val="0"/>
      <w:marBottom w:val="0"/>
      <w:divBdr>
        <w:top w:val="none" w:sz="0" w:space="0" w:color="auto"/>
        <w:left w:val="none" w:sz="0" w:space="0" w:color="auto"/>
        <w:bottom w:val="none" w:sz="0" w:space="0" w:color="auto"/>
        <w:right w:val="none" w:sz="0" w:space="0" w:color="auto"/>
      </w:divBdr>
      <w:divsChild>
        <w:div w:id="137698456">
          <w:marLeft w:val="0"/>
          <w:marRight w:val="0"/>
          <w:marTop w:val="0"/>
          <w:marBottom w:val="0"/>
          <w:divBdr>
            <w:top w:val="none" w:sz="0" w:space="0" w:color="auto"/>
            <w:left w:val="none" w:sz="0" w:space="0" w:color="auto"/>
            <w:bottom w:val="none" w:sz="0" w:space="0" w:color="auto"/>
            <w:right w:val="none" w:sz="0" w:space="0" w:color="auto"/>
          </w:divBdr>
          <w:divsChild>
            <w:div w:id="1719164114">
              <w:marLeft w:val="0"/>
              <w:marRight w:val="0"/>
              <w:marTop w:val="300"/>
              <w:marBottom w:val="0"/>
              <w:divBdr>
                <w:top w:val="none" w:sz="0" w:space="0" w:color="auto"/>
                <w:left w:val="none" w:sz="0" w:space="0" w:color="auto"/>
                <w:bottom w:val="none" w:sz="0" w:space="0" w:color="auto"/>
                <w:right w:val="single" w:sz="6" w:space="15" w:color="BBBBBB"/>
              </w:divBdr>
            </w:div>
          </w:divsChild>
        </w:div>
      </w:divsChild>
    </w:div>
    <w:div w:id="1953828200">
      <w:bodyDiv w:val="1"/>
      <w:marLeft w:val="0"/>
      <w:marRight w:val="0"/>
      <w:marTop w:val="0"/>
      <w:marBottom w:val="0"/>
      <w:divBdr>
        <w:top w:val="none" w:sz="0" w:space="0" w:color="auto"/>
        <w:left w:val="none" w:sz="0" w:space="0" w:color="auto"/>
        <w:bottom w:val="none" w:sz="0" w:space="0" w:color="auto"/>
        <w:right w:val="none" w:sz="0" w:space="0" w:color="auto"/>
      </w:divBdr>
    </w:div>
    <w:div w:id="2032147240">
      <w:bodyDiv w:val="1"/>
      <w:marLeft w:val="0"/>
      <w:marRight w:val="0"/>
      <w:marTop w:val="0"/>
      <w:marBottom w:val="0"/>
      <w:divBdr>
        <w:top w:val="none" w:sz="0" w:space="0" w:color="auto"/>
        <w:left w:val="none" w:sz="0" w:space="0" w:color="auto"/>
        <w:bottom w:val="none" w:sz="0" w:space="0" w:color="auto"/>
        <w:right w:val="none" w:sz="0" w:space="0" w:color="auto"/>
      </w:divBdr>
    </w:div>
    <w:div w:id="214520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bstines@utsi.ed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rnold.af.mil/tours.a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package" Target="embeddings/Microsoft_Word_Document.docx"/><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University of Tennessee Space Institute occupies a 365-acre wooded campus beside Woods Reservoir in a peaceful setting ideally suited for study and research.  The main building complex, which has won several architectural awards for its design, houses classrooms, conference rooms, and administrative, faculty and graduate student offices.  The complex also has a 662 seat auditorium, a research library, computer facilities, and twelve additional buildings dedicated primarily to laboratory work.</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E2881E-7B87-43EC-9448-8B8439565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10363</Words>
  <Characters>59073</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UT Space Institute                 </vt:lpstr>
    </vt:vector>
  </TitlesOfParts>
  <Company/>
  <LinksUpToDate>false</LinksUpToDate>
  <CharactersWithSpaces>69298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 Space Institute</dc:title>
  <dc:subject/>
  <dc:creator>Jane</dc:creator>
  <cp:keywords/>
  <dc:description/>
  <cp:lastModifiedBy>Becky Stines</cp:lastModifiedBy>
  <cp:revision>2</cp:revision>
  <cp:lastPrinted>2015-07-16T14:38:00Z</cp:lastPrinted>
  <dcterms:created xsi:type="dcterms:W3CDTF">2021-10-11T18:39:00Z</dcterms:created>
  <dcterms:modified xsi:type="dcterms:W3CDTF">2021-10-11T18:39:00Z</dcterms:modified>
</cp:coreProperties>
</file>